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6CD4A" w14:textId="005AE963" w:rsidR="0097297E" w:rsidRPr="00B44739" w:rsidRDefault="004F2CBF" w:rsidP="0097297E">
      <w:pPr>
        <w:pStyle w:val="1"/>
        <w:numPr>
          <w:ilvl w:val="0"/>
          <w:numId w:val="0"/>
        </w:numPr>
        <w:jc w:val="left"/>
        <w:rPr>
          <w:rFonts w:ascii="Century" w:hAnsi="Century"/>
          <w:sz w:val="21"/>
          <w:szCs w:val="21"/>
          <w:u w:val="none"/>
        </w:rPr>
      </w:pPr>
      <w:r>
        <w:rPr>
          <w:rFonts w:hint="eastAsia"/>
          <w:noProof/>
          <w:szCs w:val="28"/>
        </w:rPr>
        <mc:AlternateContent>
          <mc:Choice Requires="wps">
            <w:drawing>
              <wp:anchor distT="0" distB="0" distL="114300" distR="114300" simplePos="0" relativeHeight="251659264" behindDoc="0" locked="0" layoutInCell="1" allowOverlap="1" wp14:anchorId="45452D51" wp14:editId="3AB83C14">
                <wp:simplePos x="0" y="0"/>
                <wp:positionH relativeFrom="margin">
                  <wp:align>right</wp:align>
                </wp:positionH>
                <wp:positionV relativeFrom="paragraph">
                  <wp:posOffset>5080</wp:posOffset>
                </wp:positionV>
                <wp:extent cx="6124575" cy="508000"/>
                <wp:effectExtent l="0" t="0" r="28575" b="25400"/>
                <wp:wrapNone/>
                <wp:docPr id="1" name="正方形/長方形 1"/>
                <wp:cNvGraphicFramePr/>
                <a:graphic xmlns:a="http://schemas.openxmlformats.org/drawingml/2006/main">
                  <a:graphicData uri="http://schemas.microsoft.com/office/word/2010/wordprocessingShape">
                    <wps:wsp>
                      <wps:cNvSpPr/>
                      <wps:spPr>
                        <a:xfrm>
                          <a:off x="0" y="0"/>
                          <a:ext cx="6124575" cy="508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515C825" w14:textId="3D56E960" w:rsidR="00596885" w:rsidRPr="00BF341E" w:rsidRDefault="00596885" w:rsidP="00596885">
                            <w:pPr>
                              <w:ind w:left="0" w:right="-63" w:firstLine="0"/>
                              <w:jc w:val="both"/>
                              <w:rPr>
                                <w:rFonts w:ascii="Century" w:hAnsi="Century"/>
                              </w:rPr>
                            </w:pPr>
                            <w:r w:rsidRPr="00BF341E">
                              <w:rPr>
                                <w:rFonts w:ascii="Century" w:hAnsi="Century"/>
                              </w:rPr>
                              <w:t>資料の説明：この事業計画は、</w:t>
                            </w:r>
                            <w:r w:rsidR="00AA1804">
                              <w:rPr>
                                <w:rFonts w:ascii="Century" w:hAnsi="Century" w:hint="eastAsia"/>
                              </w:rPr>
                              <w:t>2</w:t>
                            </w:r>
                            <w:r w:rsidRPr="00BF341E">
                              <w:rPr>
                                <w:rFonts w:ascii="Century" w:hAnsi="Century"/>
                              </w:rPr>
                              <w:t>月</w:t>
                            </w:r>
                            <w:r w:rsidR="00180171">
                              <w:rPr>
                                <w:rFonts w:ascii="Century" w:hAnsi="Century" w:hint="eastAsia"/>
                              </w:rPr>
                              <w:t>19</w:t>
                            </w:r>
                            <w:r w:rsidRPr="00BF341E">
                              <w:rPr>
                                <w:rFonts w:ascii="Century" w:hAnsi="Century"/>
                              </w:rPr>
                              <w:t>日（</w:t>
                            </w:r>
                            <w:r w:rsidR="004F2CBF">
                              <w:rPr>
                                <w:rFonts w:ascii="Century" w:hAnsi="Century" w:hint="eastAsia"/>
                              </w:rPr>
                              <w:t>木</w:t>
                            </w:r>
                            <w:r w:rsidRPr="00BF341E">
                              <w:rPr>
                                <w:rFonts w:ascii="Century" w:hAnsi="Century"/>
                              </w:rPr>
                              <w:t>）理事会</w:t>
                            </w:r>
                            <w:r w:rsidR="004F2CBF">
                              <w:rPr>
                                <w:rFonts w:ascii="Century" w:hAnsi="Century" w:hint="eastAsia"/>
                              </w:rPr>
                              <w:t>で決定</w:t>
                            </w:r>
                            <w:r w:rsidR="00300EFC">
                              <w:rPr>
                                <w:rFonts w:ascii="Century" w:hAnsi="Century" w:hint="eastAsia"/>
                              </w:rPr>
                              <w:t>、</w:t>
                            </w:r>
                            <w:r w:rsidR="00300EFC">
                              <w:rPr>
                                <w:rFonts w:ascii="Century" w:hAnsi="Century" w:hint="eastAsia"/>
                              </w:rPr>
                              <w:t>3</w:t>
                            </w:r>
                            <w:r w:rsidR="00300EFC">
                              <w:rPr>
                                <w:rFonts w:ascii="Century" w:hAnsi="Century" w:hint="eastAsia"/>
                              </w:rPr>
                              <w:t>月</w:t>
                            </w:r>
                            <w:r w:rsidR="00100216">
                              <w:rPr>
                                <w:rFonts w:ascii="Century" w:hAnsi="Century" w:hint="eastAsia"/>
                              </w:rPr>
                              <w:t>1</w:t>
                            </w:r>
                            <w:r w:rsidR="00346DAA">
                              <w:rPr>
                                <w:rFonts w:ascii="Century" w:hAnsi="Century" w:hint="eastAsia"/>
                              </w:rPr>
                              <w:t>2</w:t>
                            </w:r>
                            <w:r w:rsidR="00300EFC">
                              <w:rPr>
                                <w:rFonts w:ascii="Century" w:hAnsi="Century" w:hint="eastAsia"/>
                              </w:rPr>
                              <w:t>日（</w:t>
                            </w:r>
                            <w:r w:rsidR="00100216">
                              <w:rPr>
                                <w:rFonts w:ascii="Century" w:hAnsi="Century" w:hint="eastAsia"/>
                              </w:rPr>
                              <w:t>木</w:t>
                            </w:r>
                            <w:r w:rsidR="00300EFC">
                              <w:rPr>
                                <w:rFonts w:ascii="Century" w:hAnsi="Century" w:hint="eastAsia"/>
                              </w:rPr>
                              <w:t>）代議員総会で</w:t>
                            </w:r>
                            <w:r w:rsidR="004F2CBF">
                              <w:rPr>
                                <w:rFonts w:ascii="Century" w:hAnsi="Century" w:hint="eastAsia"/>
                              </w:rPr>
                              <w:t>報告</w:t>
                            </w:r>
                          </w:p>
                          <w:p w14:paraId="6A6CD9FA" w14:textId="77777777" w:rsidR="00BF341E" w:rsidRPr="00BF341E" w:rsidRDefault="00BF341E" w:rsidP="00300EFC">
                            <w:pPr>
                              <w:ind w:left="9" w:right="-11" w:hangingChars="4" w:hanging="9"/>
                              <w:jc w:val="both"/>
                              <w:rPr>
                                <w:rFonts w:ascii="Century" w:hAnsi="Century"/>
                                <w:kern w:val="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52D51" id="正方形/長方形 1" o:spid="_x0000_s1026" style="position:absolute;margin-left:431.05pt;margin-top:.4pt;width:482.25pt;height:40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" fillcolor="white [3201]" strokecolor="black [3213]" strokeweight="1pt">
                <v:textbox>
                  <w:txbxContent>
                    <w:p w14:paraId="6515C825" w14:textId="3D56E960" w:rsidR="00596885" w:rsidRPr="00BF341E" w:rsidRDefault="00596885" w:rsidP="00596885">
                      <w:pPr>
                        <w:ind w:left="0" w:right="-63" w:firstLine="0"/>
                        <w:jc w:val="both"/>
                        <w:rPr>
                          <w:rFonts w:ascii="Century" w:hAnsi="Century"/>
                        </w:rPr>
                      </w:pPr>
                      <w:r w:rsidRPr="00BF341E">
                        <w:rPr>
                          <w:rFonts w:ascii="Century" w:hAnsi="Century"/>
                        </w:rPr>
                        <w:t>資料の説明：この事業計画は、</w:t>
                      </w:r>
                      <w:r w:rsidR="00AA1804">
                        <w:rPr>
                          <w:rFonts w:ascii="Century" w:hAnsi="Century" w:hint="eastAsia"/>
                        </w:rPr>
                        <w:t>2</w:t>
                      </w:r>
                      <w:r w:rsidRPr="00BF341E">
                        <w:rPr>
                          <w:rFonts w:ascii="Century" w:hAnsi="Century"/>
                        </w:rPr>
                        <w:t>月</w:t>
                      </w:r>
                      <w:r w:rsidR="00180171">
                        <w:rPr>
                          <w:rFonts w:ascii="Century" w:hAnsi="Century" w:hint="eastAsia"/>
                        </w:rPr>
                        <w:t>19</w:t>
                      </w:r>
                      <w:r w:rsidRPr="00BF341E">
                        <w:rPr>
                          <w:rFonts w:ascii="Century" w:hAnsi="Century"/>
                        </w:rPr>
                        <w:t>日（</w:t>
                      </w:r>
                      <w:r w:rsidR="004F2CBF">
                        <w:rPr>
                          <w:rFonts w:ascii="Century" w:hAnsi="Century" w:hint="eastAsia"/>
                        </w:rPr>
                        <w:t>木</w:t>
                      </w:r>
                      <w:r w:rsidRPr="00BF341E">
                        <w:rPr>
                          <w:rFonts w:ascii="Century" w:hAnsi="Century"/>
                        </w:rPr>
                        <w:t>）理事会</w:t>
                      </w:r>
                      <w:r w:rsidR="004F2CBF">
                        <w:rPr>
                          <w:rFonts w:ascii="Century" w:hAnsi="Century" w:hint="eastAsia"/>
                        </w:rPr>
                        <w:t>で決定</w:t>
                      </w:r>
                      <w:r w:rsidR="00300EFC">
                        <w:rPr>
                          <w:rFonts w:ascii="Century" w:hAnsi="Century" w:hint="eastAsia"/>
                        </w:rPr>
                        <w:t>、</w:t>
                      </w:r>
                      <w:r w:rsidR="00300EFC">
                        <w:rPr>
                          <w:rFonts w:ascii="Century" w:hAnsi="Century" w:hint="eastAsia"/>
                        </w:rPr>
                        <w:t>3</w:t>
                      </w:r>
                      <w:r w:rsidR="00300EFC">
                        <w:rPr>
                          <w:rFonts w:ascii="Century" w:hAnsi="Century" w:hint="eastAsia"/>
                        </w:rPr>
                        <w:t>月</w:t>
                      </w:r>
                      <w:r w:rsidR="00100216">
                        <w:rPr>
                          <w:rFonts w:ascii="Century" w:hAnsi="Century" w:hint="eastAsia"/>
                        </w:rPr>
                        <w:t>1</w:t>
                      </w:r>
                      <w:r w:rsidR="00346DAA">
                        <w:rPr>
                          <w:rFonts w:ascii="Century" w:hAnsi="Century" w:hint="eastAsia"/>
                        </w:rPr>
                        <w:t>2</w:t>
                      </w:r>
                      <w:r w:rsidR="00300EFC">
                        <w:rPr>
                          <w:rFonts w:ascii="Century" w:hAnsi="Century" w:hint="eastAsia"/>
                        </w:rPr>
                        <w:t>日（</w:t>
                      </w:r>
                      <w:r w:rsidR="00100216">
                        <w:rPr>
                          <w:rFonts w:ascii="Century" w:hAnsi="Century" w:hint="eastAsia"/>
                        </w:rPr>
                        <w:t>木</w:t>
                      </w:r>
                      <w:r w:rsidR="00300EFC">
                        <w:rPr>
                          <w:rFonts w:ascii="Century" w:hAnsi="Century" w:hint="eastAsia"/>
                        </w:rPr>
                        <w:t>）代議員総会で</w:t>
                      </w:r>
                      <w:r w:rsidR="004F2CBF">
                        <w:rPr>
                          <w:rFonts w:ascii="Century" w:hAnsi="Century" w:hint="eastAsia"/>
                        </w:rPr>
                        <w:t>報告</w:t>
                      </w:r>
                    </w:p>
                    <w:p w14:paraId="6A6CD9FA" w14:textId="77777777" w:rsidR="00BF341E" w:rsidRPr="00BF341E" w:rsidRDefault="00BF341E" w:rsidP="00300EFC">
                      <w:pPr>
                        <w:ind w:left="9" w:right="-11" w:hangingChars="4" w:hanging="9"/>
                        <w:jc w:val="both"/>
                        <w:rPr>
                          <w:rFonts w:ascii="Century" w:hAnsi="Century"/>
                          <w:kern w:val="0"/>
                        </w:rPr>
                      </w:pPr>
                    </w:p>
                  </w:txbxContent>
                </v:textbox>
                <w10:wrap anchorx="margin"/>
              </v:rect>
            </w:pict>
          </mc:Fallback>
        </mc:AlternateContent>
      </w:r>
    </w:p>
    <w:p w14:paraId="089BDD0C" w14:textId="09F7BEAF" w:rsidR="0097297E" w:rsidRDefault="0097297E" w:rsidP="0097297E">
      <w:pPr>
        <w:rPr>
          <w:rFonts w:ascii="Century" w:hAnsi="Century"/>
        </w:rPr>
      </w:pPr>
    </w:p>
    <w:p w14:paraId="241F684A" w14:textId="77777777" w:rsidR="00BF341E" w:rsidRPr="00B44739" w:rsidRDefault="00BF341E" w:rsidP="00300EFC">
      <w:pPr>
        <w:ind w:left="0" w:firstLine="0"/>
        <w:rPr>
          <w:rFonts w:ascii="Century" w:hAnsi="Century" w:hint="eastAsia"/>
        </w:rPr>
      </w:pPr>
    </w:p>
    <w:p w14:paraId="1682AB83" w14:textId="43097C02" w:rsidR="00D00EC3" w:rsidRPr="00B44739" w:rsidRDefault="0097297E" w:rsidP="0097297E">
      <w:pPr>
        <w:pStyle w:val="1"/>
        <w:numPr>
          <w:ilvl w:val="0"/>
          <w:numId w:val="0"/>
        </w:numPr>
        <w:ind w:left="696"/>
        <w:jc w:val="left"/>
        <w:rPr>
          <w:rFonts w:ascii="Century" w:hAnsi="Century"/>
          <w:sz w:val="24"/>
          <w:szCs w:val="24"/>
          <w:u w:val="none"/>
        </w:rPr>
      </w:pPr>
      <w:bookmarkStart w:id="0" w:name="_Hlk102291478"/>
      <w:bookmarkStart w:id="1" w:name="_Hlk135468438"/>
      <w:r w:rsidRPr="001A1532">
        <w:rPr>
          <w:rFonts w:ascii="Century" w:hAnsi="Century"/>
          <w:b/>
          <w:bCs/>
          <w:sz w:val="24"/>
          <w:szCs w:val="24"/>
          <w:u w:val="none"/>
        </w:rPr>
        <w:t>20</w:t>
      </w:r>
      <w:r w:rsidR="00100216">
        <w:rPr>
          <w:rFonts w:ascii="Century" w:hAnsi="Century" w:hint="eastAsia"/>
          <w:b/>
          <w:bCs/>
          <w:sz w:val="24"/>
          <w:szCs w:val="24"/>
          <w:u w:val="none"/>
        </w:rPr>
        <w:t>2</w:t>
      </w:r>
      <w:r w:rsidR="00E023B0">
        <w:rPr>
          <w:rFonts w:ascii="Century" w:hAnsi="Century" w:hint="eastAsia"/>
          <w:b/>
          <w:bCs/>
          <w:sz w:val="24"/>
          <w:szCs w:val="24"/>
          <w:u w:val="none"/>
        </w:rPr>
        <w:t>6</w:t>
      </w:r>
      <w:r w:rsidR="004D5A39" w:rsidRPr="001A1532">
        <w:rPr>
          <w:rFonts w:ascii="Century" w:hAnsi="Century"/>
          <w:b/>
          <w:bCs/>
          <w:sz w:val="24"/>
          <w:szCs w:val="24"/>
          <w:u w:val="none"/>
        </w:rPr>
        <w:t>年度公益社団法人日本図書館協会事業計画</w:t>
      </w:r>
      <w:r w:rsidR="004D5A39" w:rsidRPr="001A1532">
        <w:rPr>
          <w:rFonts w:ascii="Century" w:hAnsi="Century"/>
          <w:b/>
          <w:bCs/>
          <w:sz w:val="24"/>
          <w:szCs w:val="24"/>
          <w:u w:val="none"/>
        </w:rPr>
        <w:t xml:space="preserve"> </w:t>
      </w:r>
      <w:r w:rsidRPr="00B44739">
        <w:rPr>
          <w:rFonts w:ascii="Century" w:hAnsi="Century"/>
          <w:sz w:val="24"/>
          <w:szCs w:val="24"/>
          <w:u w:val="none"/>
        </w:rPr>
        <w:t>（学校図書館関係抜粋）</w:t>
      </w:r>
    </w:p>
    <w:bookmarkEnd w:id="0"/>
    <w:p w14:paraId="763B3ACD" w14:textId="57175AC9" w:rsidR="0097297E" w:rsidRPr="00B44739" w:rsidRDefault="0097297E" w:rsidP="0097297E">
      <w:pPr>
        <w:rPr>
          <w:rFonts w:ascii="Century" w:hAnsi="Century"/>
          <w:sz w:val="24"/>
          <w:szCs w:val="24"/>
        </w:rPr>
      </w:pPr>
    </w:p>
    <w:p w14:paraId="2DFA87B3" w14:textId="2762F931" w:rsidR="00D00EC3" w:rsidRPr="006B66A8" w:rsidRDefault="004D5A39" w:rsidP="0097297E">
      <w:pPr>
        <w:spacing w:after="0" w:line="330" w:lineRule="auto"/>
        <w:ind w:left="0" w:firstLine="0"/>
        <w:jc w:val="both"/>
        <w:rPr>
          <w:rFonts w:ascii="Century" w:hAnsi="Century"/>
          <w:b/>
          <w:bCs/>
        </w:rPr>
      </w:pPr>
      <w:bookmarkStart w:id="2" w:name="_Hlk102291534"/>
      <w:r w:rsidRPr="006B66A8">
        <w:rPr>
          <w:rFonts w:ascii="Century" w:hAnsi="Century"/>
          <w:b/>
          <w:bCs/>
        </w:rPr>
        <w:t>はじめに</w:t>
      </w:r>
      <w:r w:rsidRPr="006B66A8">
        <w:rPr>
          <w:rFonts w:ascii="Century" w:hAnsi="Century"/>
          <w:b/>
          <w:bCs/>
        </w:rPr>
        <w:t xml:space="preserve"> </w:t>
      </w:r>
    </w:p>
    <w:p w14:paraId="1AFE9183" w14:textId="17CF24EF" w:rsidR="001A1532" w:rsidRPr="006B66A8" w:rsidRDefault="001A1532" w:rsidP="0097297E">
      <w:pPr>
        <w:spacing w:after="0" w:line="330" w:lineRule="auto"/>
        <w:ind w:left="0" w:firstLine="0"/>
        <w:jc w:val="both"/>
        <w:rPr>
          <w:rFonts w:ascii="Century" w:hAnsi="Century"/>
        </w:rPr>
      </w:pPr>
      <w:r w:rsidRPr="006B66A8">
        <w:rPr>
          <w:rFonts w:ascii="Century" w:hAnsi="Century" w:hint="eastAsia"/>
        </w:rPr>
        <w:t>＜略＞</w:t>
      </w:r>
    </w:p>
    <w:p w14:paraId="6AA8FE2A" w14:textId="77777777" w:rsidR="00116AFB" w:rsidRDefault="00974144" w:rsidP="003F00B4">
      <w:pPr>
        <w:spacing w:after="4" w:line="337" w:lineRule="auto"/>
        <w:ind w:left="9" w:right="206" w:firstLineChars="100" w:firstLine="220"/>
        <w:jc w:val="both"/>
      </w:pPr>
      <w:r>
        <w:t xml:space="preserve">2024 年12月に設けられた文部科学省の「図書館・学校図書館の運営の充実に関する有識者会議」（以下「有識者会議」という 。） での検討は、『図書館が拓く未来の学びと地域社会』報告書としてまとめられ、公共図書館が地域コミュニティの「ハブ」になり、学校図書館が学校の「中心」となることを目指して、今後求められる機能と役割、実現への課題が抽出されている。さらにこの報告書を基に、「図書館の設置及び運営上の望ましい基準」（以下「望ましい基準」という 。）「学校図書館ガイドライン」「学校図書館図書標準」の見直しも行われることになる。日本図書館協会（以下「本協会」という。）は、挙げられた課題の解決、施策の実現などに向け、関連機関・団体等と幅広く連携しながら、働きかけ・取り組みを行っていくことが求められている。 </w:t>
      </w:r>
    </w:p>
    <w:p w14:paraId="1AFCFC1C" w14:textId="77777777" w:rsidR="00744E06" w:rsidRDefault="00974144" w:rsidP="003F00B4">
      <w:pPr>
        <w:spacing w:after="4" w:line="337" w:lineRule="auto"/>
        <w:ind w:left="9" w:right="206" w:firstLineChars="100" w:firstLine="220"/>
        <w:jc w:val="both"/>
      </w:pPr>
      <w:r>
        <w:t xml:space="preserve">これらの課題に対応し、事業を継続していくため、引き続き本協会の健全な財務基盤の確立に向けた取り組みを行うとともに、本協会の社会的認知度を向上し、公益法人としての社会への貢献を高めるため、コンプライアンスとガバナンスの強化に向けた取り組みを継続することも必要である。 </w:t>
      </w:r>
    </w:p>
    <w:p w14:paraId="3DD39CF9" w14:textId="3EC31870" w:rsidR="009E14A9" w:rsidRDefault="00974144" w:rsidP="003F00B4">
      <w:pPr>
        <w:spacing w:after="4" w:line="337" w:lineRule="auto"/>
        <w:ind w:left="9" w:right="206" w:firstLineChars="100" w:firstLine="220"/>
        <w:jc w:val="both"/>
      </w:pPr>
      <w:r>
        <w:t>2026 年度も本協会は、各図書館を支え、出版社及び書店その他の団体等と協力・連携して、本を読む人を育成し、読書する文化が広く人々の間に根付いて発展し、人々の生活が豊かになるよう、利用者と協働して変化・成長する図書館を支援していく。</w:t>
      </w:r>
    </w:p>
    <w:p w14:paraId="10783A01" w14:textId="77777777" w:rsidR="00411E36" w:rsidRPr="00411E36" w:rsidRDefault="00411E36" w:rsidP="003F00B4">
      <w:pPr>
        <w:spacing w:after="4" w:line="337" w:lineRule="auto"/>
        <w:ind w:left="9" w:right="206" w:firstLineChars="100" w:firstLine="220"/>
        <w:jc w:val="both"/>
      </w:pPr>
    </w:p>
    <w:p w14:paraId="7D51A217" w14:textId="77777777" w:rsidR="008A7D44" w:rsidRPr="006B66A8" w:rsidRDefault="008A7D44" w:rsidP="008A7D44">
      <w:pPr>
        <w:spacing w:after="4" w:line="337" w:lineRule="auto"/>
        <w:ind w:left="-5" w:right="206" w:firstLine="0"/>
        <w:jc w:val="both"/>
        <w:rPr>
          <w:b/>
          <w:bCs/>
        </w:rPr>
      </w:pPr>
      <w:r w:rsidRPr="006B66A8">
        <w:rPr>
          <w:b/>
          <w:bCs/>
        </w:rPr>
        <w:t xml:space="preserve">Ⅰ 基本方針 </w:t>
      </w:r>
    </w:p>
    <w:p w14:paraId="16D39F50" w14:textId="1D47A4F9" w:rsidR="009E14A9" w:rsidRDefault="00C37065" w:rsidP="007A378A">
      <w:pPr>
        <w:spacing w:after="4" w:line="337" w:lineRule="auto"/>
        <w:ind w:left="9" w:right="206" w:hangingChars="4" w:hanging="9"/>
        <w:jc w:val="both"/>
      </w:pPr>
      <w:r>
        <w:rPr>
          <w:rFonts w:hint="eastAsia"/>
        </w:rPr>
        <w:t xml:space="preserve">　</w:t>
      </w:r>
      <w:r>
        <w:t>図書館は知識・情報基盤であるだけでなく、地域文化や学術文化の基盤ともなるものである。その図書館振興と図書館を中心とした豊かな地域社会の実現、学術文化の発展に寄与するため、本協会は、「図書館員の専門性の向上と研修」、「図書館振興のための調査・研究・普及等の活動」、「図書館振興のための政策提言等の活動」を活動の柱として取り組んでいく。</w:t>
      </w:r>
    </w:p>
    <w:p w14:paraId="26103E46" w14:textId="77777777" w:rsidR="00FB2BFD" w:rsidRPr="008A7D44" w:rsidRDefault="00FB2BFD" w:rsidP="007A378A">
      <w:pPr>
        <w:spacing w:after="4" w:line="337" w:lineRule="auto"/>
        <w:ind w:left="9" w:right="206" w:hangingChars="4" w:hanging="9"/>
        <w:jc w:val="both"/>
      </w:pPr>
    </w:p>
    <w:p w14:paraId="2BB6D063" w14:textId="4A01038E" w:rsidR="00AB40B4" w:rsidRDefault="008F5A17" w:rsidP="008F5A17">
      <w:pPr>
        <w:spacing w:after="4" w:line="337" w:lineRule="auto"/>
        <w:ind w:left="-11" w:right="206" w:firstLine="0"/>
        <w:jc w:val="both"/>
      </w:pPr>
      <w:r w:rsidRPr="00776368">
        <w:rPr>
          <w:b/>
          <w:bCs/>
        </w:rPr>
        <w:t>１．図書館員の専門性の向上と研修</w:t>
      </w:r>
      <w:r w:rsidR="0082642E" w:rsidRPr="0082642E">
        <w:t xml:space="preserve"> </w:t>
      </w:r>
    </w:p>
    <w:p w14:paraId="5C8B4086" w14:textId="5BBD18D0" w:rsidR="00176751" w:rsidRDefault="00747385" w:rsidP="00732915">
      <w:pPr>
        <w:spacing w:after="4" w:line="337" w:lineRule="auto"/>
        <w:ind w:left="0" w:right="206" w:firstLineChars="129" w:firstLine="284"/>
        <w:jc w:val="both"/>
      </w:pPr>
      <w:r>
        <w:t>図書館が知識基盤として果たすべき役割は、公共図書館、大学図書館、学校図書館、専門図書館など館種によって異なるが、どの図書館においてもその図書館サービスを支えるのは図書館員</w:t>
      </w:r>
      <w:r>
        <w:lastRenderedPageBreak/>
        <w:t>である。そのため図書館員は日々、専門性の向上に努めることが求められる。本協会は、図書館員の専門性向上を支援するため、次の事項を重点事業とし、研修等の機会を提供することに努める。</w:t>
      </w:r>
    </w:p>
    <w:p w14:paraId="15A0C0B5" w14:textId="77777777" w:rsidR="00176751" w:rsidRDefault="00176751" w:rsidP="00732915">
      <w:pPr>
        <w:spacing w:after="4" w:line="337" w:lineRule="auto"/>
        <w:ind w:left="0" w:right="206" w:firstLineChars="129" w:firstLine="284"/>
        <w:jc w:val="both"/>
      </w:pPr>
    </w:p>
    <w:p w14:paraId="4E87DE96" w14:textId="77777777" w:rsidR="001868AB" w:rsidRPr="001868AB" w:rsidRDefault="0082642E" w:rsidP="00BB5995">
      <w:pPr>
        <w:spacing w:after="4" w:line="337" w:lineRule="auto"/>
        <w:ind w:left="0" w:right="206" w:firstLine="0"/>
        <w:jc w:val="both"/>
        <w:rPr>
          <w:b/>
          <w:bCs/>
        </w:rPr>
      </w:pPr>
      <w:r w:rsidRPr="001868AB">
        <w:rPr>
          <w:b/>
          <w:bCs/>
        </w:rPr>
        <w:t xml:space="preserve">＜重点事業＞ </w:t>
      </w:r>
    </w:p>
    <w:p w14:paraId="2A21AAB0" w14:textId="77777777" w:rsidR="00D81536" w:rsidRPr="006B66A8" w:rsidRDefault="00D81536" w:rsidP="00D81536">
      <w:pPr>
        <w:spacing w:after="0" w:line="330" w:lineRule="auto"/>
        <w:ind w:left="0" w:firstLine="0"/>
        <w:jc w:val="both"/>
        <w:rPr>
          <w:rFonts w:ascii="Century" w:hAnsi="Century"/>
        </w:rPr>
      </w:pPr>
      <w:r w:rsidRPr="006B66A8">
        <w:rPr>
          <w:rFonts w:ascii="Century" w:hAnsi="Century" w:hint="eastAsia"/>
        </w:rPr>
        <w:t>＜略＞</w:t>
      </w:r>
    </w:p>
    <w:p w14:paraId="5AFBBBAD" w14:textId="1AD1C0BA" w:rsidR="000545DB" w:rsidRDefault="000545DB" w:rsidP="000545DB">
      <w:pPr>
        <w:spacing w:after="0" w:line="330" w:lineRule="auto"/>
        <w:ind w:firstLine="0"/>
        <w:jc w:val="both"/>
        <w:rPr>
          <w:b/>
          <w:bCs/>
        </w:rPr>
      </w:pPr>
      <w:bookmarkStart w:id="3" w:name="_Hlk135468508"/>
      <w:bookmarkEnd w:id="1"/>
      <w:bookmarkEnd w:id="2"/>
      <w:r>
        <w:rPr>
          <w:rFonts w:ascii="Century" w:hAnsi="Century" w:hint="eastAsia"/>
        </w:rPr>
        <w:t>④</w:t>
      </w:r>
      <w:r w:rsidR="001E4F54">
        <w:rPr>
          <w:rFonts w:ascii="Century" w:hAnsi="Century" w:hint="eastAsia"/>
        </w:rPr>
        <w:t xml:space="preserve"> </w:t>
      </w:r>
      <w:r w:rsidRPr="000545DB">
        <w:rPr>
          <w:rFonts w:hint="eastAsia"/>
          <w:b/>
          <w:bCs/>
        </w:rPr>
        <w:t>図書館職員育成のための助成</w:t>
      </w:r>
    </w:p>
    <w:p w14:paraId="2D26B86D" w14:textId="54F89304" w:rsidR="00C66E70" w:rsidRPr="006C59EF" w:rsidRDefault="00E77386" w:rsidP="006C59EF">
      <w:pPr>
        <w:spacing w:after="13" w:line="327" w:lineRule="auto"/>
        <w:ind w:right="1"/>
      </w:pPr>
      <w:r>
        <w:rPr>
          <w:rFonts w:ascii="Century" w:hAnsi="Century" w:hint="eastAsia"/>
        </w:rPr>
        <w:t xml:space="preserve">　</w:t>
      </w:r>
      <w:r w:rsidRPr="001E4F54">
        <w:t>これからの図書館を担う若手図書館職員の資質向上及び育成をはかるための「未来の図書館職員育成事業」を実施する。対象者は日本国内の図書館に勤務する者（常勤・非常勤を問わない）で、</w:t>
      </w:r>
      <w:r w:rsidR="003367FF">
        <w:rPr>
          <w:rFonts w:hint="eastAsia"/>
        </w:rPr>
        <w:t>公募により</w:t>
      </w:r>
      <w:r w:rsidRPr="001E4F54">
        <w:t>（１）国内外の図書館に関係する学会・研究集会等への出席参加費及び旅費（２）国外図書館への短期研修に要する経費（３）国内外での図書館運営・サービス等に関する調査・研究経費（４）未来の図書館運営に関するプロジェクト実施経費（５）未来の図書館振興プロジェクトに係る経費</w:t>
      </w:r>
      <w:r w:rsidR="00295F3B">
        <w:rPr>
          <w:rFonts w:hint="eastAsia"/>
        </w:rPr>
        <w:t>への助成を行う。</w:t>
      </w:r>
      <w:r w:rsidRPr="001E4F54">
        <w:t xml:space="preserve"> </w:t>
      </w:r>
    </w:p>
    <w:p w14:paraId="46F8ABA3" w14:textId="77777777" w:rsidR="00932440" w:rsidRPr="006B66A8" w:rsidRDefault="00932440" w:rsidP="006C59EF">
      <w:pPr>
        <w:spacing w:after="13" w:line="327" w:lineRule="auto"/>
        <w:ind w:left="9" w:right="1" w:hangingChars="4" w:hanging="9"/>
        <w:rPr>
          <w:rFonts w:ascii="Century" w:hAnsi="Century"/>
        </w:rPr>
      </w:pPr>
    </w:p>
    <w:p w14:paraId="1DC4C550" w14:textId="69D03B2C" w:rsidR="00885E99" w:rsidRPr="000F0A3A" w:rsidRDefault="000545DB" w:rsidP="000F0A3A">
      <w:pPr>
        <w:spacing w:after="103"/>
        <w:ind w:left="1" w:right="0" w:firstLine="0"/>
        <w:rPr>
          <w:rFonts w:ascii="Century" w:hAnsi="Century"/>
          <w:b/>
          <w:bCs/>
        </w:rPr>
      </w:pPr>
      <w:r w:rsidRPr="0007034A">
        <w:rPr>
          <w:rFonts w:ascii="Century" w:hAnsi="Century"/>
          <w:b/>
          <w:bCs/>
        </w:rPr>
        <w:t>２．図書館振興のための</w:t>
      </w:r>
      <w:r w:rsidR="00D348EB">
        <w:rPr>
          <w:rFonts w:ascii="Century" w:hAnsi="Century" w:hint="eastAsia"/>
          <w:b/>
          <w:bCs/>
        </w:rPr>
        <w:t>調査・研究・普及等の活動</w:t>
      </w:r>
    </w:p>
    <w:p w14:paraId="1A1C669B" w14:textId="78E27FDD" w:rsidR="00FD493A" w:rsidRDefault="000545DB" w:rsidP="000F0A3A">
      <w:pPr>
        <w:spacing w:after="19" w:line="323" w:lineRule="auto"/>
        <w:ind w:right="1" w:firstLineChars="100" w:firstLine="220"/>
      </w:pPr>
      <w:r>
        <w:t>図書館の</w:t>
      </w:r>
      <w:r w:rsidR="000F0A3A">
        <w:rPr>
          <w:rFonts w:hint="eastAsia"/>
        </w:rPr>
        <w:t>これからの</w:t>
      </w:r>
      <w:r w:rsidR="007F4D7B">
        <w:rPr>
          <w:rFonts w:hint="eastAsia"/>
        </w:rPr>
        <w:t>あり方を考える上で図書館の現状に</w:t>
      </w:r>
      <w:r w:rsidR="007D32DD">
        <w:rPr>
          <w:rFonts w:hint="eastAsia"/>
        </w:rPr>
        <w:t>関する基礎的な情報、データが必要になる。</w:t>
      </w:r>
      <w:r w:rsidR="00B6305E">
        <w:rPr>
          <w:rFonts w:hint="eastAsia"/>
        </w:rPr>
        <w:t>また、図書館経営を円滑に行って</w:t>
      </w:r>
      <w:r w:rsidR="00E166D8">
        <w:rPr>
          <w:rFonts w:hint="eastAsia"/>
        </w:rPr>
        <w:t>いくためにも情報、データは重要な判断材料となる。</w:t>
      </w:r>
      <w:r w:rsidR="002E0E69">
        <w:rPr>
          <w:rFonts w:hint="eastAsia"/>
        </w:rPr>
        <w:t>活動部会及び委員会での活動</w:t>
      </w:r>
      <w:r w:rsidR="00256EE6">
        <w:rPr>
          <w:rFonts w:hint="eastAsia"/>
        </w:rPr>
        <w:t>を基に、引き続き図書館の活動を支える</w:t>
      </w:r>
      <w:r w:rsidR="00226C4E">
        <w:rPr>
          <w:rFonts w:hint="eastAsia"/>
        </w:rPr>
        <w:t>基本的なツールの維持・普及に努めるとともに</w:t>
      </w:r>
      <w:r w:rsidR="005A5D65">
        <w:rPr>
          <w:rFonts w:hint="eastAsia"/>
        </w:rPr>
        <w:t>、情報の提供に必要な調査及び研究を</w:t>
      </w:r>
      <w:r w:rsidR="005F4492">
        <w:rPr>
          <w:rFonts w:hint="eastAsia"/>
        </w:rPr>
        <w:t>行い、その成果を広く公開していく。</w:t>
      </w:r>
      <w:r w:rsidR="00E34CFC">
        <w:rPr>
          <w:rFonts w:hint="eastAsia"/>
        </w:rPr>
        <w:t>また、</w:t>
      </w:r>
      <w:r w:rsidR="00E34CFC" w:rsidRPr="006A74F8">
        <w:rPr>
          <w:rFonts w:ascii="Century" w:hAnsi="Century"/>
        </w:rPr>
        <w:t>2029</w:t>
      </w:r>
      <w:r w:rsidR="00E34CFC">
        <w:rPr>
          <w:rFonts w:hint="eastAsia"/>
        </w:rPr>
        <w:t>年に</w:t>
      </w:r>
      <w:r w:rsidR="00135959">
        <w:rPr>
          <w:rFonts w:hint="eastAsia"/>
        </w:rPr>
        <w:t>日本十進分類法</w:t>
      </w:r>
      <w:r w:rsidR="00114638">
        <w:t>（</w:t>
      </w:r>
      <w:r w:rsidR="00114638" w:rsidRPr="00D812E6">
        <w:rPr>
          <w:rFonts w:ascii="Century" w:hAnsi="Century"/>
        </w:rPr>
        <w:t>NDC</w:t>
      </w:r>
      <w:r w:rsidR="00114638">
        <w:t>）</w:t>
      </w:r>
      <w:r w:rsidR="004454EC">
        <w:rPr>
          <w:rFonts w:hint="eastAsia"/>
        </w:rPr>
        <w:t>の刊行</w:t>
      </w:r>
      <w:r w:rsidR="004454EC" w:rsidRPr="004454EC">
        <w:rPr>
          <w:rFonts w:ascii="Century" w:hAnsi="Century"/>
        </w:rPr>
        <w:t>100</w:t>
      </w:r>
      <w:r w:rsidR="006A74F8">
        <w:rPr>
          <w:rFonts w:ascii="Century" w:hAnsi="Century" w:hint="eastAsia"/>
        </w:rPr>
        <w:t>周年を迎えることから、</w:t>
      </w:r>
      <w:r w:rsidR="00510359">
        <w:rPr>
          <w:rFonts w:ascii="Century" w:hAnsi="Century" w:hint="eastAsia"/>
        </w:rPr>
        <w:t>記念事業の準備を進めるとともに</w:t>
      </w:r>
      <w:r w:rsidR="00277972">
        <w:rPr>
          <w:rFonts w:ascii="Century" w:hAnsi="Century" w:hint="eastAsia"/>
        </w:rPr>
        <w:t>新訂</w:t>
      </w:r>
      <w:r w:rsidR="00277972">
        <w:rPr>
          <w:rFonts w:ascii="Century" w:hAnsi="Century" w:hint="eastAsia"/>
        </w:rPr>
        <w:t>11</w:t>
      </w:r>
      <w:r w:rsidR="00277972">
        <w:rPr>
          <w:rFonts w:ascii="Century" w:hAnsi="Century" w:hint="eastAsia"/>
        </w:rPr>
        <w:t>版に</w:t>
      </w:r>
      <w:r w:rsidR="003174EC">
        <w:rPr>
          <w:rFonts w:ascii="Century" w:hAnsi="Century" w:hint="eastAsia"/>
        </w:rPr>
        <w:t>向けての</w:t>
      </w:r>
      <w:r w:rsidR="00C959CB">
        <w:rPr>
          <w:rFonts w:ascii="Century" w:hAnsi="Century" w:hint="eastAsia"/>
        </w:rPr>
        <w:t>改訂方針の策定にも着手する。</w:t>
      </w:r>
    </w:p>
    <w:p w14:paraId="634B13ED" w14:textId="77777777" w:rsidR="00F1532B" w:rsidRDefault="00735870" w:rsidP="002925CE">
      <w:pPr>
        <w:spacing w:after="19" w:line="323" w:lineRule="auto"/>
        <w:ind w:left="1" w:right="1" w:firstLineChars="100" w:firstLine="220"/>
      </w:pPr>
      <w:bookmarkStart w:id="4" w:name="_Hlk229650384"/>
      <w:r>
        <w:rPr>
          <w:rFonts w:hint="eastAsia"/>
        </w:rPr>
        <w:t>さらに</w:t>
      </w:r>
      <w:r w:rsidR="000545DB">
        <w:rPr>
          <w:rFonts w:hint="eastAsia"/>
        </w:rPr>
        <w:t>、</w:t>
      </w:r>
      <w:r>
        <w:rPr>
          <w:rFonts w:hint="eastAsia"/>
        </w:rPr>
        <w:t>委員会で対応ができていない</w:t>
      </w:r>
      <w:r w:rsidR="00844AD5" w:rsidRPr="00844AD5">
        <w:rPr>
          <w:rFonts w:ascii="Century" w:hAnsi="Century"/>
        </w:rPr>
        <w:t>AI</w:t>
      </w:r>
      <w:r w:rsidR="00557144">
        <w:rPr>
          <w:rFonts w:ascii="Century" w:hAnsi="Century" w:hint="eastAsia"/>
        </w:rPr>
        <w:t>の進展が</w:t>
      </w:r>
      <w:r w:rsidR="00E96846">
        <w:rPr>
          <w:rFonts w:ascii="Century" w:hAnsi="Century" w:hint="eastAsia"/>
        </w:rPr>
        <w:t>図書館に及ぼす影響、電子図書館、デジタルアーカイブ</w:t>
      </w:r>
      <w:r w:rsidR="00C53055">
        <w:rPr>
          <w:rFonts w:ascii="Century" w:hAnsi="Century" w:hint="eastAsia"/>
        </w:rPr>
        <w:t>などの調査・研究については</w:t>
      </w:r>
      <w:r w:rsidR="00C8756A">
        <w:rPr>
          <w:rFonts w:ascii="Century" w:hAnsi="Century" w:hint="eastAsia"/>
        </w:rPr>
        <w:t>、関心を有する</w:t>
      </w:r>
      <w:r w:rsidR="002925CE">
        <w:rPr>
          <w:rFonts w:ascii="Century" w:hAnsi="Century" w:hint="eastAsia"/>
        </w:rPr>
        <w:t>グループの立ち上げを検討する。</w:t>
      </w:r>
    </w:p>
    <w:bookmarkEnd w:id="4"/>
    <w:p w14:paraId="280E0FE8" w14:textId="4E1A5566" w:rsidR="00EF371B" w:rsidRDefault="000545DB" w:rsidP="002925CE">
      <w:pPr>
        <w:spacing w:after="19" w:line="323" w:lineRule="auto"/>
        <w:ind w:left="1" w:right="1" w:firstLineChars="100" w:firstLine="220"/>
      </w:pPr>
      <w:r>
        <w:t xml:space="preserve"> </w:t>
      </w:r>
      <w:bookmarkEnd w:id="3"/>
    </w:p>
    <w:p w14:paraId="4C13641E" w14:textId="77777777" w:rsidR="00D00EC3" w:rsidRPr="006B66A8" w:rsidRDefault="004D5A39" w:rsidP="00E33A18">
      <w:pPr>
        <w:ind w:left="0" w:right="1" w:firstLine="0"/>
        <w:rPr>
          <w:rFonts w:ascii="Century" w:hAnsi="Century"/>
          <w:b/>
          <w:bCs/>
        </w:rPr>
      </w:pPr>
      <w:r w:rsidRPr="006B66A8">
        <w:rPr>
          <w:rFonts w:ascii="Century" w:hAnsi="Century"/>
          <w:b/>
          <w:bCs/>
        </w:rPr>
        <w:t>＜重点事業＞</w:t>
      </w:r>
      <w:r w:rsidRPr="006B66A8">
        <w:rPr>
          <w:rFonts w:ascii="Century" w:hAnsi="Century"/>
          <w:b/>
          <w:bCs/>
        </w:rPr>
        <w:t xml:space="preserve"> </w:t>
      </w:r>
    </w:p>
    <w:p w14:paraId="32973BDE" w14:textId="72AFB6FB" w:rsidR="006D7A6F" w:rsidRPr="006B66A8" w:rsidRDefault="006D7A6F" w:rsidP="006D7A6F">
      <w:pPr>
        <w:pStyle w:val="a5"/>
        <w:numPr>
          <w:ilvl w:val="0"/>
          <w:numId w:val="13"/>
        </w:numPr>
        <w:ind w:leftChars="0" w:right="1"/>
        <w:rPr>
          <w:rFonts w:ascii="Century" w:hAnsi="Century"/>
          <w:b/>
          <w:bCs/>
        </w:rPr>
      </w:pPr>
      <w:r w:rsidRPr="006B66A8">
        <w:rPr>
          <w:rFonts w:ascii="Century" w:hAnsi="Century" w:hint="eastAsia"/>
          <w:b/>
          <w:bCs/>
        </w:rPr>
        <w:t>調査・研究及びその成果の普及</w:t>
      </w:r>
    </w:p>
    <w:p w14:paraId="1820959A" w14:textId="7531491A" w:rsidR="00355EE4" w:rsidRDefault="005542AA" w:rsidP="00553FAE">
      <w:pPr>
        <w:pStyle w:val="a5"/>
        <w:spacing w:after="19" w:line="323" w:lineRule="auto"/>
        <w:ind w:leftChars="0" w:left="0" w:right="1" w:firstLineChars="129" w:firstLine="284"/>
      </w:pPr>
      <w:bookmarkStart w:id="5" w:name="_Hlk229650734"/>
      <w:r>
        <w:rPr>
          <w:rFonts w:hint="eastAsia"/>
        </w:rPr>
        <w:t>図書館の今後の方向性を考える</w:t>
      </w:r>
      <w:r w:rsidR="00414F02">
        <w:rPr>
          <w:rFonts w:hint="eastAsia"/>
        </w:rPr>
        <w:t>基礎資料となる情報、データ、また、図書館経営に関する情報、</w:t>
      </w:r>
      <w:r w:rsidR="004C51A5">
        <w:rPr>
          <w:rFonts w:hint="eastAsia"/>
        </w:rPr>
        <w:t>データの収集及び</w:t>
      </w:r>
      <w:r w:rsidR="001555E5">
        <w:rPr>
          <w:rFonts w:hint="eastAsia"/>
        </w:rPr>
        <w:t>分析等、活動部会及び</w:t>
      </w:r>
      <w:r w:rsidR="00355EE4">
        <w:rPr>
          <w:rFonts w:hint="eastAsia"/>
        </w:rPr>
        <w:t>委員会</w:t>
      </w:r>
      <w:r w:rsidR="001555E5">
        <w:rPr>
          <w:rFonts w:hint="eastAsia"/>
        </w:rPr>
        <w:t>等</w:t>
      </w:r>
      <w:r w:rsidR="00355EE4">
        <w:rPr>
          <w:rFonts w:hint="eastAsia"/>
        </w:rPr>
        <w:t>で</w:t>
      </w:r>
      <w:r w:rsidR="001555E5">
        <w:rPr>
          <w:rFonts w:hint="eastAsia"/>
        </w:rPr>
        <w:t>行った</w:t>
      </w:r>
      <w:r w:rsidR="00CD6F37">
        <w:rPr>
          <w:rFonts w:hint="eastAsia"/>
        </w:rPr>
        <w:t>調査・研究の成果を広く公表し、</w:t>
      </w:r>
      <w:r w:rsidR="00F23F30">
        <w:rPr>
          <w:rFonts w:hint="eastAsia"/>
        </w:rPr>
        <w:t>普及に努める。</w:t>
      </w:r>
    </w:p>
    <w:bookmarkEnd w:id="5"/>
    <w:p w14:paraId="22ADBB8C" w14:textId="2A30EC85" w:rsidR="00CE1A20" w:rsidRPr="006B66A8" w:rsidRDefault="00E33A18" w:rsidP="00E33A18">
      <w:pPr>
        <w:ind w:right="1"/>
        <w:rPr>
          <w:rFonts w:ascii="Century" w:hAnsi="Century"/>
        </w:rPr>
      </w:pPr>
      <w:r w:rsidRPr="006B66A8">
        <w:rPr>
          <w:rFonts w:ascii="Century" w:hAnsi="Century" w:hint="eastAsia"/>
        </w:rPr>
        <w:t>＜略＞</w:t>
      </w:r>
    </w:p>
    <w:p w14:paraId="29F56974" w14:textId="62CBFCCE" w:rsidR="00D00EC3" w:rsidRDefault="00AA7364" w:rsidP="00E82F2D">
      <w:pPr>
        <w:pStyle w:val="a5"/>
        <w:numPr>
          <w:ilvl w:val="0"/>
          <w:numId w:val="11"/>
        </w:numPr>
        <w:ind w:leftChars="0" w:right="1"/>
        <w:rPr>
          <w:rFonts w:ascii="Century" w:hAnsi="Century"/>
          <w:b/>
          <w:bCs/>
        </w:rPr>
      </w:pPr>
      <w:r>
        <w:rPr>
          <w:rFonts w:ascii="Century" w:hAnsi="Century" w:hint="eastAsia"/>
          <w:b/>
          <w:bCs/>
        </w:rPr>
        <w:t>電子書籍図書館サービス</w:t>
      </w:r>
      <w:r w:rsidR="001008D7">
        <w:rPr>
          <w:rFonts w:ascii="Century" w:hAnsi="Century" w:hint="eastAsia"/>
          <w:b/>
          <w:bCs/>
        </w:rPr>
        <w:t>調査の実施</w:t>
      </w:r>
    </w:p>
    <w:p w14:paraId="079D4E7A" w14:textId="6EE9550B" w:rsidR="009E325E" w:rsidRDefault="009E325E" w:rsidP="009E325E">
      <w:pPr>
        <w:pStyle w:val="a5"/>
        <w:spacing w:after="19" w:line="323" w:lineRule="auto"/>
        <w:ind w:leftChars="0" w:left="0" w:right="1" w:firstLineChars="129" w:firstLine="284"/>
      </w:pPr>
      <w:r w:rsidRPr="009E325E">
        <w:rPr>
          <w:rFonts w:ascii="Century" w:hAnsi="Century" w:hint="eastAsia"/>
        </w:rPr>
        <w:t>出版流通員会に</w:t>
      </w:r>
      <w:r w:rsidR="00493D7F">
        <w:rPr>
          <w:rFonts w:hint="eastAsia"/>
        </w:rPr>
        <w:t>おいて、</w:t>
      </w:r>
      <w:r>
        <w:rPr>
          <w:rFonts w:hint="eastAsia"/>
        </w:rPr>
        <w:t>図書館</w:t>
      </w:r>
      <w:r w:rsidR="00493D7F">
        <w:rPr>
          <w:rFonts w:hint="eastAsia"/>
        </w:rPr>
        <w:t>が電子書籍の貸出を行う</w:t>
      </w:r>
      <w:r w:rsidR="00007542">
        <w:rPr>
          <w:rFonts w:hint="eastAsia"/>
        </w:rPr>
        <w:t>電子書籍図書館サービスについて調査を実施する。</w:t>
      </w:r>
    </w:p>
    <w:p w14:paraId="38730318" w14:textId="5E260B25" w:rsidR="001008D7" w:rsidRPr="00E823A3" w:rsidRDefault="00C634A9" w:rsidP="00E823A3">
      <w:pPr>
        <w:pStyle w:val="a5"/>
        <w:numPr>
          <w:ilvl w:val="0"/>
          <w:numId w:val="11"/>
        </w:numPr>
        <w:spacing w:after="19" w:line="323" w:lineRule="auto"/>
        <w:ind w:leftChars="0" w:right="1"/>
        <w:rPr>
          <w:b/>
          <w:bCs/>
        </w:rPr>
      </w:pPr>
      <w:r w:rsidRPr="00A722B4">
        <w:rPr>
          <w:rFonts w:hint="eastAsia"/>
          <w:b/>
          <w:bCs/>
        </w:rPr>
        <w:lastRenderedPageBreak/>
        <w:t>図書館員による</w:t>
      </w:r>
      <w:r w:rsidR="00A722B4" w:rsidRPr="00A722B4">
        <w:rPr>
          <w:rFonts w:hint="eastAsia"/>
          <w:b/>
          <w:bCs/>
        </w:rPr>
        <w:t>図書紹介事業の推進</w:t>
      </w:r>
    </w:p>
    <w:p w14:paraId="548BA537" w14:textId="1DAF756E" w:rsidR="00E33A18" w:rsidRDefault="004D5A39" w:rsidP="00E823A3">
      <w:pPr>
        <w:spacing w:after="26" w:line="321" w:lineRule="auto"/>
        <w:ind w:right="1" w:firstLineChars="100" w:firstLine="220"/>
        <w:rPr>
          <w:rFonts w:ascii="Century" w:hAnsi="Century"/>
        </w:rPr>
      </w:pPr>
      <w:r w:rsidRPr="006B66A8">
        <w:rPr>
          <w:rFonts w:ascii="Century" w:hAnsi="Century"/>
        </w:rPr>
        <w:t>『図書館雑誌』で「図書館員のおすすめ本」を連載し、公共図書館、学校図書館等における選書等の参考となる図書の紹介を実施する。</w:t>
      </w:r>
      <w:r w:rsidRPr="006B66A8">
        <w:rPr>
          <w:rFonts w:ascii="Century" w:hAnsi="Century"/>
        </w:rPr>
        <w:t xml:space="preserve"> </w:t>
      </w:r>
      <w:r w:rsidR="00E33A18" w:rsidRPr="006B66A8">
        <w:rPr>
          <w:rFonts w:ascii="Century" w:hAnsi="Century" w:hint="eastAsia"/>
        </w:rPr>
        <w:t>また、機関誌内にとどまらず、</w:t>
      </w:r>
      <w:r w:rsidR="00E33A18" w:rsidRPr="006B66A8">
        <w:rPr>
          <w:rFonts w:ascii="Century" w:hAnsi="Century"/>
        </w:rPr>
        <w:t>広く選書等の参考に資するものとなるべく、雑誌掲載文章を協会</w:t>
      </w:r>
      <w:r w:rsidR="00C86206">
        <w:rPr>
          <w:rFonts w:ascii="Century" w:hAnsi="Century" w:hint="eastAsia"/>
        </w:rPr>
        <w:t>Web</w:t>
      </w:r>
      <w:r w:rsidR="00C46E42">
        <w:rPr>
          <w:rFonts w:ascii="Century" w:hAnsi="Century" w:hint="eastAsia"/>
        </w:rPr>
        <w:t>サイト上で</w:t>
      </w:r>
      <w:r w:rsidR="00E33A18" w:rsidRPr="006B66A8">
        <w:rPr>
          <w:rFonts w:ascii="Century" w:hAnsi="Century"/>
        </w:rPr>
        <w:t>公開する。また、『週刊読書人』及び「週刊読書人ウェブ」への転載を</w:t>
      </w:r>
      <w:r w:rsidR="00E33A18" w:rsidRPr="006B66A8">
        <w:rPr>
          <w:rFonts w:ascii="Century" w:hAnsi="Century" w:hint="eastAsia"/>
        </w:rPr>
        <w:t>継続</w:t>
      </w:r>
      <w:r w:rsidR="00E33A18" w:rsidRPr="006B66A8">
        <w:rPr>
          <w:rFonts w:ascii="Century" w:hAnsi="Century"/>
        </w:rPr>
        <w:t>実施する。</w:t>
      </w:r>
      <w:r w:rsidR="00E33A18" w:rsidRPr="006B66A8">
        <w:rPr>
          <w:rFonts w:ascii="Century" w:hAnsi="Century"/>
        </w:rPr>
        <w:t xml:space="preserve">  </w:t>
      </w:r>
    </w:p>
    <w:p w14:paraId="5B52DF32" w14:textId="2DE7EEAE" w:rsidR="00D242CE" w:rsidRDefault="000918B7" w:rsidP="000918B7">
      <w:pPr>
        <w:spacing w:after="26" w:line="321" w:lineRule="auto"/>
        <w:ind w:left="9" w:right="1" w:hangingChars="4" w:hanging="9"/>
        <w:rPr>
          <w:rFonts w:ascii="Century" w:hAnsi="Century"/>
        </w:rPr>
      </w:pPr>
      <w:r>
        <w:rPr>
          <w:rFonts w:ascii="Century" w:hAnsi="Century" w:hint="eastAsia"/>
        </w:rPr>
        <w:t>＜略＞</w:t>
      </w:r>
    </w:p>
    <w:p w14:paraId="157BCF0E" w14:textId="77777777" w:rsidR="000918B7" w:rsidRPr="000918B7" w:rsidRDefault="000918B7" w:rsidP="000918B7">
      <w:pPr>
        <w:spacing w:after="26" w:line="321" w:lineRule="auto"/>
        <w:ind w:left="9" w:right="1" w:hangingChars="4" w:hanging="9"/>
        <w:rPr>
          <w:rFonts w:ascii="Century" w:hAnsi="Century"/>
        </w:rPr>
      </w:pPr>
    </w:p>
    <w:p w14:paraId="690D4DB8" w14:textId="451A0AFE" w:rsidR="0033416A" w:rsidRPr="006C29F9" w:rsidRDefault="0033416A" w:rsidP="0033416A">
      <w:pPr>
        <w:pStyle w:val="2"/>
        <w:ind w:left="-4"/>
        <w:rPr>
          <w:rFonts w:ascii="Century" w:hAnsi="Century"/>
          <w:b/>
          <w:bCs/>
          <w:u w:val="none"/>
        </w:rPr>
      </w:pPr>
      <w:r w:rsidRPr="006C29F9">
        <w:rPr>
          <w:rFonts w:ascii="Century" w:hAnsi="Century"/>
          <w:b/>
          <w:bCs/>
          <w:u w:val="none"/>
        </w:rPr>
        <w:t>３．図書館振興のための</w:t>
      </w:r>
      <w:r w:rsidR="00E31085">
        <w:rPr>
          <w:rFonts w:ascii="Century" w:hAnsi="Century" w:hint="eastAsia"/>
          <w:b/>
          <w:bCs/>
          <w:u w:val="none"/>
        </w:rPr>
        <w:t>政策提言等の</w:t>
      </w:r>
      <w:r w:rsidRPr="006C29F9">
        <w:rPr>
          <w:rFonts w:ascii="Century" w:hAnsi="Century"/>
          <w:b/>
          <w:bCs/>
          <w:u w:val="none"/>
        </w:rPr>
        <w:t>活動</w:t>
      </w:r>
      <w:r w:rsidRPr="006C29F9">
        <w:rPr>
          <w:rFonts w:ascii="Century" w:hAnsi="Century"/>
          <w:b/>
          <w:bCs/>
          <w:u w:val="none"/>
        </w:rPr>
        <w:t xml:space="preserve"> </w:t>
      </w:r>
    </w:p>
    <w:p w14:paraId="6EE43385" w14:textId="77777777" w:rsidR="00277CEE" w:rsidRDefault="00C413E0" w:rsidP="00EB1C10">
      <w:pPr>
        <w:spacing w:after="4" w:line="337" w:lineRule="auto"/>
        <w:ind w:right="206" w:firstLineChars="100" w:firstLine="220"/>
        <w:jc w:val="both"/>
      </w:pPr>
      <w:r>
        <w:rPr>
          <w:rFonts w:ascii="Century" w:hAnsi="Century" w:hint="eastAsia"/>
        </w:rPr>
        <w:t>2025</w:t>
      </w:r>
      <w:r>
        <w:rPr>
          <w:rFonts w:ascii="Century" w:hAnsi="Century" w:hint="eastAsia"/>
        </w:rPr>
        <w:t>年度</w:t>
      </w:r>
      <w:r w:rsidR="00C86566">
        <w:rPr>
          <w:rFonts w:ascii="Century" w:hAnsi="Century" w:hint="eastAsia"/>
        </w:rPr>
        <w:t>に</w:t>
      </w:r>
      <w:r>
        <w:rPr>
          <w:rFonts w:ascii="Century" w:hAnsi="Century" w:hint="eastAsia"/>
        </w:rPr>
        <w:t>開催された</w:t>
      </w:r>
      <w:r w:rsidR="004A4FDA" w:rsidRPr="004A4FDA">
        <w:rPr>
          <w:rFonts w:ascii="Century" w:hAnsi="Century"/>
        </w:rPr>
        <w:t>有識者会議</w:t>
      </w:r>
      <w:r w:rsidR="00C86566">
        <w:rPr>
          <w:rFonts w:ascii="Century" w:hAnsi="Century" w:hint="eastAsia"/>
        </w:rPr>
        <w:t>の報告書を基に、</w:t>
      </w:r>
      <w:r w:rsidR="001E3FC3">
        <w:rPr>
          <w:rFonts w:ascii="Century" w:hAnsi="Century" w:hint="eastAsia"/>
        </w:rPr>
        <w:t>2026</w:t>
      </w:r>
      <w:r w:rsidR="001E3FC3">
        <w:rPr>
          <w:rFonts w:ascii="Century" w:hAnsi="Century" w:hint="eastAsia"/>
        </w:rPr>
        <w:t>年度</w:t>
      </w:r>
      <w:r w:rsidR="00B21849">
        <w:rPr>
          <w:rFonts w:ascii="Century" w:hAnsi="Century" w:hint="eastAsia"/>
        </w:rPr>
        <w:t>においては、「望ましい基準」</w:t>
      </w:r>
      <w:r w:rsidR="00C450AF">
        <w:rPr>
          <w:rFonts w:ascii="Century" w:hAnsi="Century" w:hint="eastAsia"/>
        </w:rPr>
        <w:t>「学校図書館ガイドライン」「学校図書館図書標準」</w:t>
      </w:r>
      <w:r w:rsidR="009F41A1">
        <w:rPr>
          <w:rFonts w:ascii="Century" w:hAnsi="Century" w:hint="eastAsia"/>
        </w:rPr>
        <w:t>などの見直しが</w:t>
      </w:r>
      <w:r w:rsidR="001E383B">
        <w:t xml:space="preserve">進められるものとみられる。これらについての適切な対応が求められるほか、書店や出版をめぐる状況を踏まえた図書館と書店の連携、世界的動向を踏まえたこれからの図書館のあり方の提示など、政策提言等の活動としては、次の事項を重点事業として取り組んでいく。 </w:t>
      </w:r>
    </w:p>
    <w:p w14:paraId="084EFC37" w14:textId="77777777" w:rsidR="00B90BBB" w:rsidRDefault="00B90BBB" w:rsidP="00EB1C10">
      <w:pPr>
        <w:spacing w:after="4" w:line="337" w:lineRule="auto"/>
        <w:ind w:right="206" w:firstLineChars="100" w:firstLine="220"/>
        <w:jc w:val="both"/>
      </w:pPr>
    </w:p>
    <w:p w14:paraId="65925D6F" w14:textId="77777777" w:rsidR="00B90BBB" w:rsidRPr="00595C56" w:rsidRDefault="001E383B" w:rsidP="00B90BBB">
      <w:pPr>
        <w:spacing w:after="4" w:line="337" w:lineRule="auto"/>
        <w:ind w:right="206" w:firstLine="0"/>
        <w:jc w:val="both"/>
        <w:rPr>
          <w:b/>
          <w:bCs/>
        </w:rPr>
      </w:pPr>
      <w:r w:rsidRPr="00595C56">
        <w:rPr>
          <w:b/>
          <w:bCs/>
        </w:rPr>
        <w:t xml:space="preserve">＜重点事業＞ </w:t>
      </w:r>
    </w:p>
    <w:p w14:paraId="691F5133" w14:textId="77777777" w:rsidR="00B90BBB" w:rsidRPr="00595C56" w:rsidRDefault="001E383B" w:rsidP="00B90BBB">
      <w:pPr>
        <w:spacing w:after="4" w:line="337" w:lineRule="auto"/>
        <w:ind w:right="206" w:firstLine="0"/>
        <w:jc w:val="both"/>
        <w:rPr>
          <w:b/>
          <w:bCs/>
        </w:rPr>
      </w:pPr>
      <w:r w:rsidRPr="00595C56">
        <w:rPr>
          <w:b/>
          <w:bCs/>
        </w:rPr>
        <w:t xml:space="preserve">① 図書館員の処遇改善に向けた取り組み </w:t>
      </w:r>
    </w:p>
    <w:p w14:paraId="09E79762" w14:textId="4B178BF5" w:rsidR="00487601" w:rsidRDefault="00487601" w:rsidP="00487601">
      <w:pPr>
        <w:spacing w:after="4" w:line="337" w:lineRule="auto"/>
        <w:ind w:left="1" w:right="206" w:firstLine="0"/>
        <w:jc w:val="both"/>
        <w:rPr>
          <w:rFonts w:ascii="Century" w:hAnsi="Century"/>
        </w:rPr>
      </w:pPr>
      <w:r>
        <w:rPr>
          <w:rFonts w:ascii="Century" w:hAnsi="Century" w:hint="eastAsia"/>
        </w:rPr>
        <w:t xml:space="preserve">　『</w:t>
      </w:r>
      <w:r w:rsidR="00207132">
        <w:rPr>
          <w:rFonts w:ascii="Century" w:hAnsi="Century" w:hint="eastAsia"/>
        </w:rPr>
        <w:t>日本の図書館　統計と名簿</w:t>
      </w:r>
      <w:r w:rsidR="00207132">
        <w:rPr>
          <w:rFonts w:ascii="Century" w:hAnsi="Century" w:hint="eastAsia"/>
        </w:rPr>
        <w:t>2024</w:t>
      </w:r>
      <w:r>
        <w:rPr>
          <w:rFonts w:ascii="Century" w:hAnsi="Century" w:hint="eastAsia"/>
        </w:rPr>
        <w:t>』</w:t>
      </w:r>
      <w:r w:rsidR="00207132">
        <w:rPr>
          <w:rFonts w:ascii="Century" w:hAnsi="Century" w:hint="eastAsia"/>
        </w:rPr>
        <w:t>によると、</w:t>
      </w:r>
      <w:r>
        <w:rPr>
          <w:rFonts w:ascii="Century" w:hAnsi="Century" w:hint="eastAsia"/>
        </w:rPr>
        <w:t>公立図書館職員の雇用については、約</w:t>
      </w:r>
      <w:r>
        <w:rPr>
          <w:rFonts w:ascii="Century" w:hAnsi="Century" w:hint="eastAsia"/>
        </w:rPr>
        <w:t>8</w:t>
      </w:r>
      <w:r>
        <w:rPr>
          <w:rFonts w:ascii="Century" w:hAnsi="Century" w:hint="eastAsia"/>
        </w:rPr>
        <w:t>割が非常勤、委託・派遣等である状況に変わりはない。公立図書館がその公共的役割を十分に果たし、地域において</w:t>
      </w:r>
      <w:r>
        <w:t>住民の生活を豊かにする基盤となっていくには、図書館員がその専門性を十二分に発揮できる環境が必要となる。安定的で職務の専門性が認められた形での雇用の確保に向けた取り組みを引き続き行う。</w:t>
      </w:r>
    </w:p>
    <w:p w14:paraId="6AAB7901" w14:textId="77777777" w:rsidR="000B2755" w:rsidRPr="000B2755" w:rsidRDefault="00C921E5" w:rsidP="00071F2B">
      <w:pPr>
        <w:spacing w:after="4" w:line="337" w:lineRule="auto"/>
        <w:ind w:left="-5" w:right="206" w:firstLineChars="2" w:firstLine="4"/>
        <w:jc w:val="both"/>
        <w:rPr>
          <w:b/>
          <w:bCs/>
        </w:rPr>
      </w:pPr>
      <w:r w:rsidRPr="000B2755">
        <w:rPr>
          <w:b/>
          <w:bCs/>
        </w:rPr>
        <w:t xml:space="preserve">② 学校図書館の整備・充実 </w:t>
      </w:r>
    </w:p>
    <w:p w14:paraId="04B97962" w14:textId="77777777" w:rsidR="00A452CA" w:rsidRDefault="008058A2" w:rsidP="000B2755">
      <w:pPr>
        <w:spacing w:after="4" w:line="337" w:lineRule="auto"/>
        <w:ind w:left="-5" w:right="206" w:firstLineChars="131" w:firstLine="288"/>
        <w:jc w:val="both"/>
      </w:pPr>
      <w:r>
        <w:rPr>
          <w:rFonts w:hint="eastAsia"/>
        </w:rPr>
        <w:t>本協会は、</w:t>
      </w:r>
      <w:r w:rsidR="00E77327">
        <w:rPr>
          <w:rFonts w:hint="eastAsia"/>
        </w:rPr>
        <w:t>2025年9月に</w:t>
      </w:r>
      <w:r w:rsidR="00B51E48">
        <w:t>「いつでも開いている学校図書館へ－学校司書の配置等に関する提言－」を発出した。この提言にあるとおり、常勤職員及びフルタイムの職員の 配置は約 17％にとどまる。多くの学校では、学校司書が限定された曜日、限定され</w:t>
      </w:r>
      <w:r w:rsidR="004D74D8">
        <w:t xml:space="preserve">た時間しか配置されていないため、学校図書館が開いていない時間があるという状況が見られる。その改善を目指し、次の四つの提言項目について改善の要求を関係機関に求めていく。 </w:t>
      </w:r>
    </w:p>
    <w:p w14:paraId="3304E5BB" w14:textId="77777777" w:rsidR="00787C0F" w:rsidRDefault="004D74D8" w:rsidP="00A452CA">
      <w:pPr>
        <w:spacing w:after="4" w:line="337" w:lineRule="auto"/>
        <w:ind w:left="-5" w:right="206" w:firstLine="0"/>
        <w:jc w:val="both"/>
      </w:pPr>
      <w:r>
        <w:t xml:space="preserve">１．すべての学校に、フルタイムで一校専任の学校司書を配置すること </w:t>
      </w:r>
    </w:p>
    <w:p w14:paraId="1114ACF5" w14:textId="77777777" w:rsidR="00787C0F" w:rsidRDefault="004D74D8" w:rsidP="00A452CA">
      <w:pPr>
        <w:spacing w:after="4" w:line="337" w:lineRule="auto"/>
        <w:ind w:left="-5" w:right="206" w:firstLine="0"/>
        <w:jc w:val="both"/>
      </w:pPr>
      <w:r>
        <w:t xml:space="preserve">２．学校司書を学校教育に関わる職員の一員として処遇すること </w:t>
      </w:r>
    </w:p>
    <w:p w14:paraId="549DD07B" w14:textId="77777777" w:rsidR="00787C0F" w:rsidRDefault="004D74D8" w:rsidP="00A452CA">
      <w:pPr>
        <w:spacing w:after="4" w:line="337" w:lineRule="auto"/>
        <w:ind w:left="-5" w:right="206" w:firstLine="0"/>
        <w:jc w:val="both"/>
      </w:pPr>
      <w:r>
        <w:t xml:space="preserve">３．公的な研修を制度化するなど、学校司書の資質向上を保障すること </w:t>
      </w:r>
    </w:p>
    <w:p w14:paraId="7CA33722" w14:textId="77777777" w:rsidR="009A26EA" w:rsidRDefault="004D74D8" w:rsidP="009A26EA">
      <w:pPr>
        <w:spacing w:after="4" w:line="337" w:lineRule="auto"/>
        <w:ind w:left="220" w:right="206" w:hangingChars="100" w:hanging="220"/>
        <w:jc w:val="both"/>
      </w:pPr>
      <w:r>
        <w:t>４．これらを可能とするため、学校司書の法的位置づけを明確にする学校図書館法の</w:t>
      </w:r>
      <w:r w:rsidR="008846EA">
        <w:t xml:space="preserve">条文改正を行うこと </w:t>
      </w:r>
    </w:p>
    <w:p w14:paraId="73875985" w14:textId="77777777" w:rsidR="00341196" w:rsidRDefault="008846EA" w:rsidP="007665E8">
      <w:pPr>
        <w:spacing w:after="4" w:line="337" w:lineRule="auto"/>
        <w:ind w:left="0" w:right="206" w:firstLineChars="64" w:firstLine="141"/>
        <w:jc w:val="both"/>
      </w:pPr>
      <w:r>
        <w:lastRenderedPageBreak/>
        <w:t xml:space="preserve">また、有識者会議での検討を踏まえ、「学校図書館ガイドライン」「学校図書館図書標準」などの改正動向を注視し、適切に意見を表明していく。 </w:t>
      </w:r>
    </w:p>
    <w:p w14:paraId="50CBF49A" w14:textId="77777777" w:rsidR="00F62E00" w:rsidRPr="006B66A8" w:rsidRDefault="00F62E00" w:rsidP="00F62E00">
      <w:pPr>
        <w:ind w:right="1"/>
        <w:rPr>
          <w:rFonts w:ascii="Century" w:hAnsi="Century"/>
        </w:rPr>
      </w:pPr>
      <w:r w:rsidRPr="006B66A8">
        <w:rPr>
          <w:rFonts w:ascii="Century" w:hAnsi="Century" w:hint="eastAsia"/>
        </w:rPr>
        <w:t>＜略＞</w:t>
      </w:r>
    </w:p>
    <w:p w14:paraId="0F2610B4" w14:textId="0EFB111B" w:rsidR="00697909" w:rsidRPr="00F62E00" w:rsidRDefault="00697909" w:rsidP="009F3587">
      <w:pPr>
        <w:spacing w:after="4" w:line="337" w:lineRule="auto"/>
        <w:ind w:left="0" w:right="206" w:firstLine="0"/>
        <w:jc w:val="both"/>
      </w:pPr>
    </w:p>
    <w:p w14:paraId="0D411B5C" w14:textId="77777777" w:rsidR="006435E1" w:rsidRPr="00581308" w:rsidRDefault="006435E1" w:rsidP="006435E1">
      <w:pPr>
        <w:spacing w:after="4" w:line="340" w:lineRule="auto"/>
        <w:ind w:left="0" w:right="1" w:firstLine="0"/>
        <w:rPr>
          <w:b/>
          <w:bCs/>
          <w:color w:val="auto"/>
        </w:rPr>
      </w:pPr>
      <w:r w:rsidRPr="00850D95">
        <w:rPr>
          <w:b/>
          <w:bCs/>
        </w:rPr>
        <w:t>Ⅱ．</w:t>
      </w:r>
      <w:r w:rsidRPr="00581308">
        <w:rPr>
          <w:b/>
          <w:bCs/>
          <w:color w:val="auto"/>
        </w:rPr>
        <w:t>事業計画（公益目的事業）</w:t>
      </w:r>
    </w:p>
    <w:p w14:paraId="15C3617B" w14:textId="73C2935F" w:rsidR="006435E1" w:rsidRPr="00AA685E" w:rsidRDefault="006435E1" w:rsidP="006435E1">
      <w:pPr>
        <w:pStyle w:val="2"/>
        <w:ind w:left="-4"/>
        <w:rPr>
          <w:rFonts w:ascii="Century" w:hAnsi="Century" w:hint="eastAsia"/>
          <w:b/>
          <w:bCs/>
          <w:u w:val="none"/>
        </w:rPr>
      </w:pPr>
      <w:r w:rsidRPr="00AA685E">
        <w:rPr>
          <w:rFonts w:ascii="Century" w:hAnsi="Century"/>
          <w:b/>
          <w:bCs/>
          <w:u w:val="none"/>
        </w:rPr>
        <w:t>１．</w:t>
      </w:r>
      <w:r w:rsidR="00E2528E">
        <w:rPr>
          <w:rFonts w:ascii="Century" w:hAnsi="Century" w:hint="eastAsia"/>
          <w:b/>
          <w:bCs/>
          <w:u w:val="none"/>
        </w:rPr>
        <w:t>図書館員の専門性の向上と研修</w:t>
      </w:r>
      <w:r w:rsidR="0048321C">
        <w:rPr>
          <w:rFonts w:ascii="Century" w:hAnsi="Century" w:hint="eastAsia"/>
          <w:b/>
          <w:bCs/>
          <w:u w:val="none"/>
        </w:rPr>
        <w:t>（重点事業）</w:t>
      </w:r>
    </w:p>
    <w:p w14:paraId="037F62FC" w14:textId="77777777" w:rsidR="006435E1" w:rsidRPr="00850D95" w:rsidRDefault="006435E1" w:rsidP="006435E1">
      <w:pPr>
        <w:spacing w:after="0"/>
        <w:ind w:left="0" w:right="1" w:firstLine="0"/>
        <w:rPr>
          <w:rFonts w:ascii="Century" w:hAnsi="Century"/>
          <w:b/>
          <w:bCs/>
          <w:sz w:val="21"/>
          <w:szCs w:val="21"/>
        </w:rPr>
      </w:pPr>
      <w:r>
        <w:rPr>
          <w:rFonts w:ascii="Century" w:hAnsi="Century" w:hint="eastAsia"/>
          <w:b/>
          <w:bCs/>
        </w:rPr>
        <w:t>（１）全国図書館大会</w:t>
      </w:r>
    </w:p>
    <w:tbl>
      <w:tblPr>
        <w:tblStyle w:val="TableGrid"/>
        <w:tblW w:w="9743" w:type="dxa"/>
        <w:tblInd w:w="1" w:type="dxa"/>
        <w:tblCellMar>
          <w:top w:w="89" w:type="dxa"/>
          <w:left w:w="105" w:type="dxa"/>
          <w:right w:w="48" w:type="dxa"/>
        </w:tblCellMar>
        <w:tblLook w:val="04A0" w:firstRow="1" w:lastRow="0" w:firstColumn="1" w:lastColumn="0" w:noHBand="0" w:noVBand="1"/>
      </w:tblPr>
      <w:tblGrid>
        <w:gridCol w:w="2688"/>
        <w:gridCol w:w="2035"/>
        <w:gridCol w:w="2894"/>
        <w:gridCol w:w="2126"/>
      </w:tblGrid>
      <w:tr w:rsidR="006435E1" w:rsidRPr="00B44739" w14:paraId="27667E58" w14:textId="77777777" w:rsidTr="00D62A94">
        <w:trPr>
          <w:trHeight w:val="398"/>
        </w:trPr>
        <w:tc>
          <w:tcPr>
            <w:tcW w:w="2688" w:type="dxa"/>
            <w:tcBorders>
              <w:top w:val="single" w:sz="4" w:space="0" w:color="000000"/>
              <w:left w:val="single" w:sz="4" w:space="0" w:color="000000"/>
              <w:bottom w:val="single" w:sz="4" w:space="0" w:color="000000"/>
              <w:right w:val="single" w:sz="4" w:space="0" w:color="000000"/>
            </w:tcBorders>
          </w:tcPr>
          <w:p w14:paraId="490512F8" w14:textId="77777777" w:rsidR="006435E1" w:rsidRPr="00F55190" w:rsidRDefault="006435E1" w:rsidP="00D62A94">
            <w:pPr>
              <w:spacing w:after="0"/>
              <w:ind w:left="0" w:right="57" w:firstLine="0"/>
              <w:jc w:val="center"/>
              <w:rPr>
                <w:rFonts w:ascii="Century" w:hAnsi="Century"/>
                <w:b/>
                <w:bCs/>
                <w:sz w:val="21"/>
                <w:szCs w:val="21"/>
              </w:rPr>
            </w:pPr>
            <w:r w:rsidRPr="00F55190">
              <w:rPr>
                <w:rFonts w:ascii="Century" w:hAnsi="Century"/>
                <w:b/>
                <w:bCs/>
                <w:sz w:val="21"/>
                <w:szCs w:val="21"/>
              </w:rPr>
              <w:t>名</w:t>
            </w:r>
            <w:r w:rsidRPr="00F55190">
              <w:rPr>
                <w:rFonts w:ascii="Century" w:hAnsi="Century"/>
                <w:b/>
                <w:bCs/>
                <w:sz w:val="21"/>
                <w:szCs w:val="21"/>
              </w:rPr>
              <w:t xml:space="preserve"> </w:t>
            </w:r>
            <w:r w:rsidRPr="00F55190">
              <w:rPr>
                <w:rFonts w:ascii="Century" w:hAnsi="Century"/>
                <w:b/>
                <w:bCs/>
                <w:sz w:val="21"/>
                <w:szCs w:val="21"/>
              </w:rPr>
              <w:t>称</w:t>
            </w:r>
            <w:r w:rsidRPr="00F55190">
              <w:rPr>
                <w:rFonts w:ascii="Century" w:hAnsi="Century"/>
                <w:b/>
                <w:bCs/>
                <w:sz w:val="21"/>
                <w:szCs w:val="21"/>
              </w:rPr>
              <w:t xml:space="preserve"> </w:t>
            </w:r>
          </w:p>
        </w:tc>
        <w:tc>
          <w:tcPr>
            <w:tcW w:w="2035" w:type="dxa"/>
            <w:tcBorders>
              <w:top w:val="single" w:sz="4" w:space="0" w:color="000000"/>
              <w:left w:val="single" w:sz="4" w:space="0" w:color="000000"/>
              <w:bottom w:val="single" w:sz="4" w:space="0" w:color="000000"/>
              <w:right w:val="single" w:sz="4" w:space="0" w:color="000000"/>
            </w:tcBorders>
          </w:tcPr>
          <w:p w14:paraId="62B5A17D" w14:textId="77777777" w:rsidR="006435E1" w:rsidRPr="00F55190" w:rsidRDefault="006435E1" w:rsidP="00D62A94">
            <w:pPr>
              <w:spacing w:after="0"/>
              <w:ind w:left="0" w:right="57" w:firstLine="0"/>
              <w:jc w:val="center"/>
              <w:rPr>
                <w:rFonts w:ascii="Century" w:hAnsi="Century"/>
                <w:b/>
                <w:bCs/>
                <w:sz w:val="21"/>
                <w:szCs w:val="21"/>
              </w:rPr>
            </w:pPr>
            <w:r w:rsidRPr="00F55190">
              <w:rPr>
                <w:rFonts w:ascii="Century" w:hAnsi="Century"/>
                <w:b/>
                <w:bCs/>
                <w:sz w:val="21"/>
                <w:szCs w:val="21"/>
              </w:rPr>
              <w:t>時</w:t>
            </w:r>
            <w:r w:rsidRPr="00F55190">
              <w:rPr>
                <w:rFonts w:ascii="Century" w:hAnsi="Century"/>
                <w:b/>
                <w:bCs/>
                <w:sz w:val="21"/>
                <w:szCs w:val="21"/>
              </w:rPr>
              <w:t xml:space="preserve"> </w:t>
            </w:r>
            <w:r w:rsidRPr="00F55190">
              <w:rPr>
                <w:rFonts w:ascii="Century" w:hAnsi="Century"/>
                <w:b/>
                <w:bCs/>
                <w:sz w:val="21"/>
                <w:szCs w:val="21"/>
              </w:rPr>
              <w:t>期</w:t>
            </w:r>
            <w:r w:rsidRPr="00F55190">
              <w:rPr>
                <w:rFonts w:ascii="Century" w:hAnsi="Century"/>
                <w:b/>
                <w:bCs/>
                <w:sz w:val="21"/>
                <w:szCs w:val="21"/>
              </w:rPr>
              <w:t xml:space="preserve"> </w:t>
            </w:r>
          </w:p>
        </w:tc>
        <w:tc>
          <w:tcPr>
            <w:tcW w:w="2894" w:type="dxa"/>
            <w:tcBorders>
              <w:top w:val="single" w:sz="4" w:space="0" w:color="000000"/>
              <w:left w:val="single" w:sz="4" w:space="0" w:color="000000"/>
              <w:bottom w:val="single" w:sz="4" w:space="0" w:color="000000"/>
              <w:right w:val="single" w:sz="4" w:space="0" w:color="000000"/>
            </w:tcBorders>
          </w:tcPr>
          <w:p w14:paraId="6D0119BD" w14:textId="77777777" w:rsidR="006435E1" w:rsidRPr="00F55190" w:rsidRDefault="006435E1" w:rsidP="00D62A94">
            <w:pPr>
              <w:spacing w:after="0"/>
              <w:ind w:left="0" w:right="57" w:firstLine="0"/>
              <w:jc w:val="center"/>
              <w:rPr>
                <w:rFonts w:ascii="Century" w:hAnsi="Century"/>
                <w:b/>
                <w:bCs/>
                <w:sz w:val="21"/>
                <w:szCs w:val="21"/>
              </w:rPr>
            </w:pPr>
            <w:r w:rsidRPr="00F55190">
              <w:rPr>
                <w:rFonts w:ascii="Century" w:hAnsi="Century"/>
                <w:b/>
                <w:bCs/>
                <w:sz w:val="21"/>
                <w:szCs w:val="21"/>
              </w:rPr>
              <w:t>場</w:t>
            </w:r>
            <w:r w:rsidRPr="00F55190">
              <w:rPr>
                <w:rFonts w:ascii="Century" w:hAnsi="Century"/>
                <w:b/>
                <w:bCs/>
                <w:sz w:val="21"/>
                <w:szCs w:val="21"/>
              </w:rPr>
              <w:t xml:space="preserve"> </w:t>
            </w:r>
            <w:r w:rsidRPr="00F55190">
              <w:rPr>
                <w:rFonts w:ascii="Century" w:hAnsi="Century"/>
                <w:b/>
                <w:bCs/>
                <w:sz w:val="21"/>
                <w:szCs w:val="21"/>
              </w:rPr>
              <w:t>所</w:t>
            </w:r>
            <w:r w:rsidRPr="00F55190">
              <w:rPr>
                <w:rFonts w:ascii="Century" w:hAnsi="Century"/>
                <w:b/>
                <w:bCs/>
                <w:sz w:val="21"/>
                <w:szCs w:val="21"/>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E4565FD" w14:textId="0D12C8ED" w:rsidR="006435E1" w:rsidRPr="00F55190" w:rsidRDefault="00EE0921" w:rsidP="00D62A94">
            <w:pPr>
              <w:spacing w:after="0"/>
              <w:ind w:left="0" w:right="67" w:firstLine="0"/>
              <w:jc w:val="center"/>
              <w:rPr>
                <w:rFonts w:ascii="Century" w:hAnsi="Century" w:hint="eastAsia"/>
                <w:b/>
                <w:bCs/>
                <w:sz w:val="21"/>
                <w:szCs w:val="21"/>
              </w:rPr>
            </w:pPr>
            <w:r>
              <w:rPr>
                <w:rFonts w:ascii="Century" w:hAnsi="Century" w:hint="eastAsia"/>
                <w:b/>
                <w:bCs/>
                <w:sz w:val="21"/>
                <w:szCs w:val="21"/>
              </w:rPr>
              <w:t>開催内容</w:t>
            </w:r>
          </w:p>
        </w:tc>
      </w:tr>
      <w:tr w:rsidR="006435E1" w:rsidRPr="00B44739" w14:paraId="75D082C3" w14:textId="77777777" w:rsidTr="00D62A94">
        <w:trPr>
          <w:trHeight w:val="555"/>
        </w:trPr>
        <w:tc>
          <w:tcPr>
            <w:tcW w:w="2688" w:type="dxa"/>
            <w:tcBorders>
              <w:top w:val="single" w:sz="4" w:space="0" w:color="000000"/>
              <w:left w:val="single" w:sz="4" w:space="0" w:color="000000"/>
              <w:bottom w:val="single" w:sz="4" w:space="0" w:color="000000"/>
              <w:right w:val="single" w:sz="4" w:space="0" w:color="000000"/>
            </w:tcBorders>
          </w:tcPr>
          <w:p w14:paraId="2209AADF" w14:textId="06B2C287" w:rsidR="006435E1" w:rsidRPr="00B44739" w:rsidRDefault="006435E1" w:rsidP="00D62A94">
            <w:pPr>
              <w:spacing w:after="0"/>
              <w:ind w:left="5" w:right="0" w:firstLine="0"/>
              <w:rPr>
                <w:rFonts w:ascii="Century" w:hAnsi="Century"/>
                <w:sz w:val="21"/>
                <w:szCs w:val="21"/>
              </w:rPr>
            </w:pPr>
            <w:r w:rsidRPr="00B44739">
              <w:rPr>
                <w:rFonts w:ascii="Century" w:hAnsi="Century"/>
                <w:sz w:val="21"/>
                <w:szCs w:val="21"/>
              </w:rPr>
              <w:t>第</w:t>
            </w:r>
            <w:r w:rsidRPr="00B44739">
              <w:rPr>
                <w:rFonts w:ascii="Century" w:hAnsi="Century"/>
                <w:sz w:val="21"/>
                <w:szCs w:val="21"/>
              </w:rPr>
              <w:t xml:space="preserve"> 1</w:t>
            </w:r>
            <w:r>
              <w:rPr>
                <w:rFonts w:ascii="Century" w:hAnsi="Century" w:hint="eastAsia"/>
                <w:sz w:val="21"/>
                <w:szCs w:val="21"/>
              </w:rPr>
              <w:t>1</w:t>
            </w:r>
            <w:r w:rsidR="0048321C">
              <w:rPr>
                <w:rFonts w:ascii="Century" w:hAnsi="Century" w:hint="eastAsia"/>
                <w:sz w:val="21"/>
                <w:szCs w:val="21"/>
              </w:rPr>
              <w:t>2</w:t>
            </w:r>
            <w:r w:rsidRPr="00B44739">
              <w:rPr>
                <w:rFonts w:ascii="Century" w:hAnsi="Century"/>
                <w:sz w:val="21"/>
                <w:szCs w:val="21"/>
              </w:rPr>
              <w:t>回全国図書館大会</w:t>
            </w:r>
            <w:r w:rsidR="0048321C">
              <w:rPr>
                <w:rFonts w:ascii="Century" w:hAnsi="Century" w:hint="eastAsia"/>
                <w:sz w:val="21"/>
                <w:szCs w:val="21"/>
              </w:rPr>
              <w:t>石川</w:t>
            </w:r>
            <w:r w:rsidRPr="00B44739">
              <w:rPr>
                <w:rFonts w:ascii="Century" w:hAnsi="Century"/>
                <w:sz w:val="21"/>
                <w:szCs w:val="21"/>
              </w:rPr>
              <w:t>大会</w:t>
            </w:r>
            <w:r w:rsidRPr="00B44739">
              <w:rPr>
                <w:rFonts w:ascii="Century" w:hAnsi="Century"/>
                <w:sz w:val="21"/>
                <w:szCs w:val="21"/>
              </w:rPr>
              <w:t xml:space="preserve"> </w:t>
            </w:r>
          </w:p>
        </w:tc>
        <w:tc>
          <w:tcPr>
            <w:tcW w:w="2035" w:type="dxa"/>
            <w:tcBorders>
              <w:top w:val="single" w:sz="4" w:space="0" w:color="000000"/>
              <w:left w:val="single" w:sz="4" w:space="0" w:color="000000"/>
              <w:bottom w:val="single" w:sz="4" w:space="0" w:color="000000"/>
              <w:right w:val="single" w:sz="4" w:space="0" w:color="000000"/>
            </w:tcBorders>
          </w:tcPr>
          <w:p w14:paraId="67ECE9A0" w14:textId="64FDD588" w:rsidR="006435E1" w:rsidRDefault="006435E1" w:rsidP="00D62A94">
            <w:pPr>
              <w:spacing w:after="91"/>
              <w:ind w:left="5" w:right="0" w:firstLine="0"/>
              <w:jc w:val="both"/>
              <w:rPr>
                <w:rFonts w:ascii="Century" w:hAnsi="Century"/>
                <w:sz w:val="21"/>
                <w:szCs w:val="21"/>
              </w:rPr>
            </w:pPr>
            <w:r>
              <w:rPr>
                <w:rFonts w:hint="eastAsia"/>
                <w:sz w:val="21"/>
                <w:szCs w:val="21"/>
              </w:rPr>
              <w:t>1</w:t>
            </w:r>
            <w:r w:rsidR="0048321C">
              <w:rPr>
                <w:rFonts w:hint="eastAsia"/>
                <w:sz w:val="21"/>
                <w:szCs w:val="21"/>
              </w:rPr>
              <w:t>1</w:t>
            </w:r>
            <w:r>
              <w:rPr>
                <w:rFonts w:hint="eastAsia"/>
                <w:sz w:val="21"/>
                <w:szCs w:val="21"/>
              </w:rPr>
              <w:t>/</w:t>
            </w:r>
            <w:r w:rsidR="0048321C">
              <w:rPr>
                <w:rFonts w:hint="eastAsia"/>
                <w:sz w:val="21"/>
                <w:szCs w:val="21"/>
              </w:rPr>
              <w:t>19</w:t>
            </w:r>
            <w:r>
              <w:rPr>
                <w:rFonts w:ascii="Century" w:hAnsi="Century"/>
                <w:sz w:val="21"/>
                <w:szCs w:val="21"/>
              </w:rPr>
              <w:t>(</w:t>
            </w:r>
            <w:r>
              <w:rPr>
                <w:rFonts w:ascii="Century" w:hAnsi="Century" w:hint="eastAsia"/>
                <w:sz w:val="21"/>
                <w:szCs w:val="21"/>
              </w:rPr>
              <w:t>木</w:t>
            </w:r>
            <w:r>
              <w:rPr>
                <w:rFonts w:ascii="Century" w:hAnsi="Century" w:hint="eastAsia"/>
                <w:sz w:val="21"/>
                <w:szCs w:val="21"/>
              </w:rPr>
              <w:t>)</w:t>
            </w:r>
          </w:p>
          <w:p w14:paraId="06CB9D4F" w14:textId="5D7C20CD" w:rsidR="006435E1" w:rsidRPr="00B44739" w:rsidRDefault="006435E1" w:rsidP="00AA7153">
            <w:pPr>
              <w:spacing w:after="91"/>
              <w:ind w:left="5" w:right="0" w:firstLine="0"/>
              <w:jc w:val="both"/>
              <w:rPr>
                <w:rFonts w:ascii="Century" w:hAnsi="Century"/>
                <w:sz w:val="21"/>
                <w:szCs w:val="21"/>
              </w:rPr>
            </w:pPr>
            <w:r w:rsidRPr="00B44739">
              <w:rPr>
                <w:rFonts w:ascii="Century" w:hAnsi="Century"/>
                <w:sz w:val="21"/>
                <w:szCs w:val="21"/>
              </w:rPr>
              <w:t>～</w:t>
            </w:r>
            <w:r>
              <w:rPr>
                <w:rFonts w:ascii="Century" w:hAnsi="Century" w:hint="eastAsia"/>
                <w:sz w:val="21"/>
                <w:szCs w:val="21"/>
              </w:rPr>
              <w:t>1</w:t>
            </w:r>
            <w:r w:rsidR="00AA7153">
              <w:rPr>
                <w:rFonts w:ascii="Century" w:hAnsi="Century" w:hint="eastAsia"/>
                <w:sz w:val="21"/>
                <w:szCs w:val="21"/>
              </w:rPr>
              <w:t>1/20</w:t>
            </w:r>
            <w:r w:rsidRPr="00B44739">
              <w:rPr>
                <w:rFonts w:ascii="Century" w:hAnsi="Century"/>
                <w:sz w:val="21"/>
                <w:szCs w:val="21"/>
              </w:rPr>
              <w:t>(</w:t>
            </w:r>
            <w:r>
              <w:rPr>
                <w:rFonts w:ascii="Century" w:hAnsi="Century" w:hint="eastAsia"/>
                <w:sz w:val="21"/>
                <w:szCs w:val="21"/>
              </w:rPr>
              <w:t>金</w:t>
            </w:r>
            <w:r w:rsidRPr="00B44739">
              <w:rPr>
                <w:rFonts w:ascii="Century" w:hAnsi="Century"/>
                <w:sz w:val="21"/>
                <w:szCs w:val="21"/>
              </w:rPr>
              <w:t xml:space="preserve">) </w:t>
            </w:r>
          </w:p>
        </w:tc>
        <w:tc>
          <w:tcPr>
            <w:tcW w:w="2894" w:type="dxa"/>
            <w:tcBorders>
              <w:top w:val="single" w:sz="4" w:space="0" w:color="000000"/>
              <w:left w:val="single" w:sz="4" w:space="0" w:color="000000"/>
              <w:bottom w:val="single" w:sz="4" w:space="0" w:color="000000"/>
              <w:right w:val="single" w:sz="4" w:space="0" w:color="000000"/>
            </w:tcBorders>
          </w:tcPr>
          <w:p w14:paraId="4C5E8EAE" w14:textId="7DA7F457" w:rsidR="006435E1" w:rsidRPr="00B44739" w:rsidRDefault="00AA7153" w:rsidP="00D62A94">
            <w:pPr>
              <w:spacing w:after="0"/>
              <w:ind w:left="5" w:right="0" w:firstLine="0"/>
              <w:rPr>
                <w:rFonts w:ascii="Century" w:hAnsi="Century"/>
                <w:sz w:val="21"/>
                <w:szCs w:val="21"/>
              </w:rPr>
            </w:pPr>
            <w:r>
              <w:rPr>
                <w:rFonts w:hint="eastAsia"/>
                <w:szCs w:val="21"/>
              </w:rPr>
              <w:t>石川県立音楽堂</w:t>
            </w:r>
            <w:r w:rsidR="006435E1">
              <w:rPr>
                <w:rFonts w:hint="eastAsia"/>
                <w:szCs w:val="21"/>
              </w:rPr>
              <w:t>ほか</w:t>
            </w:r>
          </w:p>
        </w:tc>
        <w:tc>
          <w:tcPr>
            <w:tcW w:w="2126" w:type="dxa"/>
            <w:tcBorders>
              <w:top w:val="single" w:sz="4" w:space="0" w:color="000000"/>
              <w:left w:val="single" w:sz="4" w:space="0" w:color="000000"/>
              <w:bottom w:val="single" w:sz="4" w:space="0" w:color="000000"/>
              <w:right w:val="single" w:sz="4" w:space="0" w:color="000000"/>
            </w:tcBorders>
          </w:tcPr>
          <w:p w14:paraId="62947EC7" w14:textId="32CC231A" w:rsidR="006435E1" w:rsidRPr="00B44739" w:rsidRDefault="00EE0921" w:rsidP="00D62A94">
            <w:pPr>
              <w:spacing w:after="0"/>
              <w:ind w:left="0" w:right="0" w:firstLine="0"/>
              <w:rPr>
                <w:rFonts w:ascii="Century" w:hAnsi="Century"/>
                <w:sz w:val="21"/>
                <w:szCs w:val="21"/>
              </w:rPr>
            </w:pPr>
            <w:r>
              <w:rPr>
                <w:rFonts w:ascii="Century" w:hAnsi="Century" w:hint="eastAsia"/>
                <w:sz w:val="21"/>
                <w:szCs w:val="21"/>
              </w:rPr>
              <w:t>全大会</w:t>
            </w:r>
            <w:r w:rsidR="006435E1">
              <w:rPr>
                <w:rFonts w:ascii="Century" w:hAnsi="Century" w:hint="eastAsia"/>
                <w:sz w:val="21"/>
                <w:szCs w:val="21"/>
              </w:rPr>
              <w:t>・</w:t>
            </w:r>
            <w:r>
              <w:rPr>
                <w:rFonts w:ascii="Century" w:hAnsi="Century" w:hint="eastAsia"/>
                <w:sz w:val="21"/>
                <w:szCs w:val="21"/>
              </w:rPr>
              <w:t>記念講演・</w:t>
            </w:r>
            <w:r w:rsidR="00EC4A79">
              <w:rPr>
                <w:rFonts w:ascii="Century" w:hAnsi="Century" w:hint="eastAsia"/>
                <w:sz w:val="21"/>
                <w:szCs w:val="21"/>
              </w:rPr>
              <w:t>分科会・展示等</w:t>
            </w:r>
          </w:p>
        </w:tc>
      </w:tr>
    </w:tbl>
    <w:p w14:paraId="5B357750" w14:textId="77777777" w:rsidR="006435E1" w:rsidRDefault="006435E1" w:rsidP="006435E1">
      <w:pPr>
        <w:spacing w:after="78"/>
        <w:ind w:left="1" w:right="0" w:firstLine="0"/>
        <w:rPr>
          <w:rFonts w:ascii="Century" w:hAnsi="Century"/>
          <w:sz w:val="21"/>
          <w:szCs w:val="21"/>
        </w:rPr>
      </w:pPr>
      <w:r w:rsidRPr="00B44739">
        <w:rPr>
          <w:rFonts w:ascii="Century" w:hAnsi="Century"/>
          <w:sz w:val="21"/>
          <w:szCs w:val="21"/>
        </w:rPr>
        <w:t xml:space="preserve"> </w:t>
      </w:r>
    </w:p>
    <w:p w14:paraId="336A9671" w14:textId="1727F576" w:rsidR="00F16703" w:rsidRDefault="00F16703" w:rsidP="006435E1">
      <w:pPr>
        <w:spacing w:after="78"/>
        <w:ind w:left="1" w:right="0" w:firstLine="0"/>
        <w:rPr>
          <w:rFonts w:ascii="Century" w:hAnsi="Century"/>
          <w:sz w:val="21"/>
          <w:szCs w:val="21"/>
        </w:rPr>
      </w:pPr>
      <w:r>
        <w:rPr>
          <w:rFonts w:ascii="Century" w:hAnsi="Century" w:hint="eastAsia"/>
          <w:sz w:val="21"/>
          <w:szCs w:val="21"/>
        </w:rPr>
        <w:t>＜略＞</w:t>
      </w:r>
    </w:p>
    <w:p w14:paraId="70C7BA73" w14:textId="77777777" w:rsidR="00F16703" w:rsidRDefault="00F16703" w:rsidP="006435E1">
      <w:pPr>
        <w:spacing w:after="78"/>
        <w:ind w:left="1" w:right="0" w:firstLine="0"/>
        <w:rPr>
          <w:rFonts w:ascii="Century" w:hAnsi="Century" w:hint="eastAsia"/>
          <w:sz w:val="21"/>
          <w:szCs w:val="21"/>
        </w:rPr>
      </w:pPr>
    </w:p>
    <w:p w14:paraId="2D2F174C" w14:textId="3707663A" w:rsidR="006435E1" w:rsidRDefault="006435E1" w:rsidP="006435E1">
      <w:pPr>
        <w:ind w:left="0" w:right="1" w:firstLine="0"/>
        <w:rPr>
          <w:rFonts w:ascii="Century" w:hAnsi="Century"/>
          <w:b/>
          <w:bCs/>
          <w:sz w:val="21"/>
          <w:szCs w:val="21"/>
        </w:rPr>
      </w:pPr>
      <w:r>
        <w:rPr>
          <w:rFonts w:ascii="Century" w:hAnsi="Century" w:hint="eastAsia"/>
          <w:b/>
          <w:bCs/>
          <w:sz w:val="21"/>
          <w:szCs w:val="21"/>
        </w:rPr>
        <w:t>（３）</w:t>
      </w:r>
      <w:r w:rsidR="007860F1">
        <w:rPr>
          <w:rFonts w:ascii="Century" w:hAnsi="Century" w:hint="eastAsia"/>
          <w:b/>
          <w:bCs/>
          <w:sz w:val="21"/>
          <w:szCs w:val="21"/>
        </w:rPr>
        <w:t>研修事業</w:t>
      </w:r>
    </w:p>
    <w:p w14:paraId="6A1A6EA0" w14:textId="0B422294" w:rsidR="007860F1" w:rsidRPr="00AA345A" w:rsidRDefault="00B52CED" w:rsidP="006435E1">
      <w:pPr>
        <w:ind w:left="0" w:right="1" w:firstLine="0"/>
        <w:rPr>
          <w:rFonts w:ascii="Century" w:hAnsi="Century" w:hint="eastAsia"/>
          <w:b/>
          <w:bCs/>
          <w:sz w:val="21"/>
          <w:szCs w:val="21"/>
        </w:rPr>
      </w:pPr>
      <w:r>
        <w:rPr>
          <w:rFonts w:ascii="Century" w:hAnsi="Century" w:hint="eastAsia"/>
          <w:b/>
          <w:bCs/>
          <w:sz w:val="21"/>
          <w:szCs w:val="21"/>
        </w:rPr>
        <w:t xml:space="preserve">　</w:t>
      </w:r>
      <w:r w:rsidRPr="00AA345A">
        <w:rPr>
          <w:rFonts w:ascii="Century" w:hAnsi="Century" w:hint="eastAsia"/>
          <w:b/>
          <w:bCs/>
          <w:sz w:val="21"/>
          <w:szCs w:val="21"/>
        </w:rPr>
        <w:t>部会による研究集会・シンポジウム</w:t>
      </w:r>
    </w:p>
    <w:p w14:paraId="029D9348" w14:textId="77777777" w:rsidR="006435E1" w:rsidRPr="00740BDE" w:rsidRDefault="006435E1" w:rsidP="00CC2AE2">
      <w:pPr>
        <w:ind w:left="0" w:right="1" w:firstLine="0"/>
        <w:jc w:val="right"/>
        <w:rPr>
          <w:rFonts w:ascii="Century" w:hAnsi="Century"/>
          <w:sz w:val="21"/>
          <w:szCs w:val="21"/>
        </w:rPr>
      </w:pPr>
      <w:r w:rsidRPr="00740BDE">
        <w:rPr>
          <w:rFonts w:ascii="Century" w:hAnsi="Century" w:hint="eastAsia"/>
          <w:sz w:val="21"/>
          <w:szCs w:val="21"/>
        </w:rPr>
        <w:t>（日本図書館協会会館が</w:t>
      </w:r>
      <w:r>
        <w:rPr>
          <w:rFonts w:ascii="Century" w:hAnsi="Century" w:hint="eastAsia"/>
          <w:sz w:val="21"/>
          <w:szCs w:val="21"/>
        </w:rPr>
        <w:t>場所の場合、「協会」と略記</w:t>
      </w:r>
      <w:r w:rsidRPr="00740BDE">
        <w:rPr>
          <w:rFonts w:ascii="Century" w:hAnsi="Century" w:hint="eastAsia"/>
          <w:sz w:val="21"/>
          <w:szCs w:val="21"/>
        </w:rPr>
        <w:t>）</w:t>
      </w:r>
    </w:p>
    <w:tbl>
      <w:tblPr>
        <w:tblStyle w:val="TableGrid"/>
        <w:tblW w:w="9797" w:type="dxa"/>
        <w:tblInd w:w="-50" w:type="dxa"/>
        <w:tblCellMar>
          <w:top w:w="86" w:type="dxa"/>
          <w:left w:w="108" w:type="dxa"/>
          <w:right w:w="102" w:type="dxa"/>
        </w:tblCellMar>
        <w:tblLook w:val="04A0" w:firstRow="1" w:lastRow="0" w:firstColumn="1" w:lastColumn="0" w:noHBand="0" w:noVBand="1"/>
      </w:tblPr>
      <w:tblGrid>
        <w:gridCol w:w="1859"/>
        <w:gridCol w:w="2977"/>
        <w:gridCol w:w="2835"/>
        <w:gridCol w:w="2126"/>
      </w:tblGrid>
      <w:tr w:rsidR="006435E1" w:rsidRPr="00B44739" w14:paraId="7F87F4BF" w14:textId="77777777" w:rsidTr="00D62A94">
        <w:trPr>
          <w:trHeight w:val="396"/>
        </w:trPr>
        <w:tc>
          <w:tcPr>
            <w:tcW w:w="1859" w:type="dxa"/>
            <w:tcBorders>
              <w:top w:val="single" w:sz="2" w:space="0" w:color="000000"/>
              <w:left w:val="single" w:sz="2" w:space="0" w:color="000000"/>
              <w:bottom w:val="single" w:sz="4" w:space="0" w:color="000000"/>
              <w:right w:val="single" w:sz="2" w:space="0" w:color="000000"/>
            </w:tcBorders>
          </w:tcPr>
          <w:p w14:paraId="7227EE5F" w14:textId="77777777" w:rsidR="006435E1" w:rsidRPr="00F55190" w:rsidRDefault="006435E1" w:rsidP="00D62A94">
            <w:pPr>
              <w:spacing w:after="0"/>
              <w:ind w:left="211" w:right="0" w:firstLine="0"/>
              <w:rPr>
                <w:rFonts w:ascii="Century" w:hAnsi="Century"/>
                <w:b/>
                <w:bCs/>
                <w:sz w:val="21"/>
                <w:szCs w:val="21"/>
              </w:rPr>
            </w:pPr>
            <w:r w:rsidRPr="00F55190">
              <w:rPr>
                <w:rFonts w:ascii="Century" w:hAnsi="Century"/>
                <w:b/>
                <w:bCs/>
                <w:sz w:val="21"/>
                <w:szCs w:val="21"/>
              </w:rPr>
              <w:t>担当部会</w:t>
            </w:r>
            <w:r w:rsidRPr="00F55190">
              <w:rPr>
                <w:rFonts w:ascii="Century" w:hAnsi="Century"/>
                <w:b/>
                <w:bCs/>
                <w:sz w:val="21"/>
                <w:szCs w:val="21"/>
              </w:rPr>
              <w:t xml:space="preserve"> </w:t>
            </w:r>
          </w:p>
        </w:tc>
        <w:tc>
          <w:tcPr>
            <w:tcW w:w="2977" w:type="dxa"/>
            <w:tcBorders>
              <w:top w:val="single" w:sz="2" w:space="0" w:color="000000"/>
              <w:left w:val="single" w:sz="2" w:space="0" w:color="000000"/>
              <w:bottom w:val="single" w:sz="4" w:space="0" w:color="000000"/>
              <w:right w:val="single" w:sz="2" w:space="0" w:color="000000"/>
            </w:tcBorders>
          </w:tcPr>
          <w:p w14:paraId="00F09BB8" w14:textId="77777777" w:rsidR="006435E1" w:rsidRPr="00F55190" w:rsidRDefault="006435E1" w:rsidP="00D62A94">
            <w:pPr>
              <w:spacing w:after="0"/>
              <w:ind w:left="0" w:right="5" w:firstLine="0"/>
              <w:jc w:val="center"/>
              <w:rPr>
                <w:rFonts w:ascii="Century" w:hAnsi="Century"/>
                <w:b/>
                <w:bCs/>
                <w:sz w:val="21"/>
                <w:szCs w:val="21"/>
              </w:rPr>
            </w:pPr>
            <w:r w:rsidRPr="00F55190">
              <w:rPr>
                <w:rFonts w:ascii="Century" w:hAnsi="Century"/>
                <w:b/>
                <w:bCs/>
                <w:sz w:val="21"/>
                <w:szCs w:val="21"/>
              </w:rPr>
              <w:t>時</w:t>
            </w:r>
            <w:r w:rsidRPr="00F55190">
              <w:rPr>
                <w:rFonts w:ascii="Century" w:hAnsi="Century"/>
                <w:b/>
                <w:bCs/>
                <w:sz w:val="21"/>
                <w:szCs w:val="21"/>
              </w:rPr>
              <w:t xml:space="preserve"> </w:t>
            </w:r>
            <w:r w:rsidRPr="00F55190">
              <w:rPr>
                <w:rFonts w:ascii="Century" w:hAnsi="Century"/>
                <w:b/>
                <w:bCs/>
                <w:sz w:val="21"/>
                <w:szCs w:val="21"/>
              </w:rPr>
              <w:t>期</w:t>
            </w:r>
            <w:r w:rsidRPr="00F55190">
              <w:rPr>
                <w:rFonts w:ascii="Century" w:hAnsi="Century"/>
                <w:b/>
                <w:bCs/>
                <w:sz w:val="21"/>
                <w:szCs w:val="21"/>
              </w:rPr>
              <w:t xml:space="preserve"> </w:t>
            </w:r>
          </w:p>
        </w:tc>
        <w:tc>
          <w:tcPr>
            <w:tcW w:w="2835" w:type="dxa"/>
            <w:tcBorders>
              <w:top w:val="single" w:sz="2" w:space="0" w:color="000000"/>
              <w:left w:val="single" w:sz="2" w:space="0" w:color="000000"/>
              <w:bottom w:val="single" w:sz="4" w:space="0" w:color="000000"/>
              <w:right w:val="single" w:sz="2" w:space="0" w:color="000000"/>
            </w:tcBorders>
          </w:tcPr>
          <w:p w14:paraId="299286EF" w14:textId="77777777" w:rsidR="006435E1" w:rsidRPr="00F55190" w:rsidRDefault="006435E1" w:rsidP="00D62A94">
            <w:pPr>
              <w:spacing w:after="0"/>
              <w:ind w:left="0" w:right="10" w:firstLine="0"/>
              <w:jc w:val="center"/>
              <w:rPr>
                <w:rFonts w:ascii="Century" w:hAnsi="Century"/>
                <w:b/>
                <w:bCs/>
                <w:sz w:val="21"/>
                <w:szCs w:val="21"/>
              </w:rPr>
            </w:pPr>
            <w:r w:rsidRPr="00F55190">
              <w:rPr>
                <w:rFonts w:ascii="Century" w:hAnsi="Century"/>
                <w:b/>
                <w:bCs/>
                <w:sz w:val="21"/>
                <w:szCs w:val="21"/>
              </w:rPr>
              <w:t>名</w:t>
            </w:r>
            <w:r w:rsidRPr="00F55190">
              <w:rPr>
                <w:rFonts w:ascii="Century" w:hAnsi="Century"/>
                <w:b/>
                <w:bCs/>
                <w:sz w:val="21"/>
                <w:szCs w:val="21"/>
              </w:rPr>
              <w:t xml:space="preserve"> </w:t>
            </w:r>
            <w:r w:rsidRPr="00F55190">
              <w:rPr>
                <w:rFonts w:ascii="Century" w:hAnsi="Century"/>
                <w:b/>
                <w:bCs/>
                <w:sz w:val="21"/>
                <w:szCs w:val="21"/>
              </w:rPr>
              <w:t>称・内</w:t>
            </w:r>
            <w:r w:rsidRPr="00F55190">
              <w:rPr>
                <w:rFonts w:ascii="Century" w:hAnsi="Century"/>
                <w:b/>
                <w:bCs/>
                <w:sz w:val="21"/>
                <w:szCs w:val="21"/>
              </w:rPr>
              <w:t xml:space="preserve"> </w:t>
            </w:r>
            <w:r w:rsidRPr="00F55190">
              <w:rPr>
                <w:rFonts w:ascii="Century" w:hAnsi="Century"/>
                <w:b/>
                <w:bCs/>
                <w:sz w:val="21"/>
                <w:szCs w:val="21"/>
              </w:rPr>
              <w:t>容</w:t>
            </w:r>
            <w:r w:rsidRPr="00F55190">
              <w:rPr>
                <w:rFonts w:ascii="Century" w:hAnsi="Century"/>
                <w:b/>
                <w:bCs/>
                <w:sz w:val="21"/>
                <w:szCs w:val="21"/>
              </w:rPr>
              <w:t xml:space="preserve"> </w:t>
            </w:r>
          </w:p>
        </w:tc>
        <w:tc>
          <w:tcPr>
            <w:tcW w:w="2126" w:type="dxa"/>
            <w:tcBorders>
              <w:top w:val="single" w:sz="2" w:space="0" w:color="000000"/>
              <w:left w:val="single" w:sz="2" w:space="0" w:color="000000"/>
              <w:bottom w:val="single" w:sz="4" w:space="0" w:color="000000"/>
              <w:right w:val="single" w:sz="2" w:space="0" w:color="000000"/>
            </w:tcBorders>
          </w:tcPr>
          <w:p w14:paraId="754F554A" w14:textId="77777777" w:rsidR="006435E1" w:rsidRPr="00F55190" w:rsidRDefault="006435E1" w:rsidP="00D62A94">
            <w:pPr>
              <w:spacing w:after="0"/>
              <w:ind w:left="0" w:right="10" w:firstLine="0"/>
              <w:jc w:val="center"/>
              <w:rPr>
                <w:rFonts w:ascii="Century" w:hAnsi="Century"/>
                <w:b/>
                <w:bCs/>
                <w:sz w:val="21"/>
                <w:szCs w:val="21"/>
              </w:rPr>
            </w:pPr>
            <w:r w:rsidRPr="00F55190">
              <w:rPr>
                <w:rFonts w:ascii="Century" w:hAnsi="Century"/>
                <w:b/>
                <w:bCs/>
                <w:sz w:val="21"/>
                <w:szCs w:val="21"/>
              </w:rPr>
              <w:t>場</w:t>
            </w:r>
            <w:r w:rsidRPr="00F55190">
              <w:rPr>
                <w:rFonts w:ascii="Century" w:hAnsi="Century"/>
                <w:b/>
                <w:bCs/>
                <w:sz w:val="21"/>
                <w:szCs w:val="21"/>
              </w:rPr>
              <w:t xml:space="preserve"> </w:t>
            </w:r>
            <w:r w:rsidRPr="00F55190">
              <w:rPr>
                <w:rFonts w:ascii="Century" w:hAnsi="Century"/>
                <w:b/>
                <w:bCs/>
                <w:sz w:val="21"/>
                <w:szCs w:val="21"/>
              </w:rPr>
              <w:t>所</w:t>
            </w:r>
            <w:r w:rsidRPr="00F55190">
              <w:rPr>
                <w:rFonts w:ascii="Century" w:hAnsi="Century"/>
                <w:b/>
                <w:bCs/>
                <w:sz w:val="21"/>
                <w:szCs w:val="21"/>
              </w:rPr>
              <w:t xml:space="preserve"> </w:t>
            </w:r>
          </w:p>
        </w:tc>
      </w:tr>
      <w:tr w:rsidR="00E164F4" w:rsidRPr="00B44739" w14:paraId="1620F625" w14:textId="77777777" w:rsidTr="00D62A94">
        <w:trPr>
          <w:trHeight w:val="396"/>
        </w:trPr>
        <w:tc>
          <w:tcPr>
            <w:tcW w:w="1859" w:type="dxa"/>
            <w:tcBorders>
              <w:top w:val="single" w:sz="2" w:space="0" w:color="000000"/>
              <w:left w:val="single" w:sz="2" w:space="0" w:color="000000"/>
              <w:bottom w:val="single" w:sz="4" w:space="0" w:color="000000"/>
              <w:right w:val="single" w:sz="2" w:space="0" w:color="000000"/>
            </w:tcBorders>
          </w:tcPr>
          <w:p w14:paraId="30D6FECF" w14:textId="38A1B9E3" w:rsidR="00E164F4" w:rsidRPr="00F55190" w:rsidRDefault="00C87EDF" w:rsidP="00D62A94">
            <w:pPr>
              <w:spacing w:after="0"/>
              <w:ind w:left="211" w:right="0" w:firstLine="0"/>
              <w:rPr>
                <w:rFonts w:ascii="Century" w:hAnsi="Century"/>
                <w:b/>
                <w:bCs/>
                <w:sz w:val="21"/>
                <w:szCs w:val="21"/>
              </w:rPr>
            </w:pPr>
            <w:r>
              <w:rPr>
                <w:rFonts w:ascii="Century" w:hAnsi="Century" w:hint="eastAsia"/>
                <w:b/>
                <w:bCs/>
                <w:sz w:val="21"/>
                <w:szCs w:val="21"/>
              </w:rPr>
              <w:t>学校図書館</w:t>
            </w:r>
          </w:p>
        </w:tc>
        <w:tc>
          <w:tcPr>
            <w:tcW w:w="2977" w:type="dxa"/>
            <w:tcBorders>
              <w:top w:val="single" w:sz="2" w:space="0" w:color="000000"/>
              <w:left w:val="single" w:sz="2" w:space="0" w:color="000000"/>
              <w:bottom w:val="single" w:sz="4" w:space="0" w:color="000000"/>
              <w:right w:val="single" w:sz="2" w:space="0" w:color="000000"/>
            </w:tcBorders>
          </w:tcPr>
          <w:p w14:paraId="42FA0DE3" w14:textId="0FA10FFE" w:rsidR="00E164F4" w:rsidRPr="00846E9D" w:rsidRDefault="00C87EDF" w:rsidP="00D62A94">
            <w:pPr>
              <w:spacing w:after="0"/>
              <w:ind w:left="0" w:right="5" w:firstLine="0"/>
              <w:jc w:val="center"/>
              <w:rPr>
                <w:rFonts w:ascii="Century" w:hAnsi="Century" w:hint="eastAsia"/>
                <w:sz w:val="21"/>
                <w:szCs w:val="21"/>
              </w:rPr>
            </w:pPr>
            <w:r w:rsidRPr="00846E9D">
              <w:rPr>
                <w:rFonts w:ascii="Century" w:hAnsi="Century" w:hint="eastAsia"/>
                <w:sz w:val="21"/>
                <w:szCs w:val="21"/>
              </w:rPr>
              <w:t>8/2</w:t>
            </w:r>
            <w:r w:rsidR="00911DBC" w:rsidRPr="00846E9D">
              <w:rPr>
                <w:rFonts w:ascii="Century" w:hAnsi="Century" w:hint="eastAsia"/>
                <w:sz w:val="21"/>
                <w:szCs w:val="21"/>
              </w:rPr>
              <w:t>（日）～</w:t>
            </w:r>
            <w:r w:rsidR="00911DBC" w:rsidRPr="00846E9D">
              <w:rPr>
                <w:rFonts w:ascii="Century" w:hAnsi="Century" w:hint="eastAsia"/>
                <w:sz w:val="21"/>
                <w:szCs w:val="21"/>
              </w:rPr>
              <w:t>8/3</w:t>
            </w:r>
            <w:r w:rsidR="00863654" w:rsidRPr="00846E9D">
              <w:rPr>
                <w:rFonts w:ascii="Century" w:hAnsi="Century" w:hint="eastAsia"/>
                <w:sz w:val="21"/>
                <w:szCs w:val="21"/>
              </w:rPr>
              <w:t>（月）予定</w:t>
            </w:r>
          </w:p>
        </w:tc>
        <w:tc>
          <w:tcPr>
            <w:tcW w:w="2835" w:type="dxa"/>
            <w:tcBorders>
              <w:top w:val="single" w:sz="2" w:space="0" w:color="000000"/>
              <w:left w:val="single" w:sz="2" w:space="0" w:color="000000"/>
              <w:bottom w:val="single" w:sz="4" w:space="0" w:color="000000"/>
              <w:right w:val="single" w:sz="2" w:space="0" w:color="000000"/>
            </w:tcBorders>
          </w:tcPr>
          <w:p w14:paraId="0DF38A45" w14:textId="37A49454" w:rsidR="00E164F4" w:rsidRPr="00F55190" w:rsidRDefault="00846E9D" w:rsidP="00D62A94">
            <w:pPr>
              <w:spacing w:after="0"/>
              <w:ind w:left="0" w:right="10" w:firstLine="0"/>
              <w:jc w:val="center"/>
              <w:rPr>
                <w:rFonts w:ascii="Century" w:hAnsi="Century"/>
                <w:b/>
                <w:bCs/>
                <w:sz w:val="21"/>
                <w:szCs w:val="21"/>
              </w:rPr>
            </w:pPr>
            <w:r w:rsidRPr="00B44739">
              <w:rPr>
                <w:rFonts w:ascii="Century" w:hAnsi="Century"/>
                <w:sz w:val="21"/>
                <w:szCs w:val="21"/>
              </w:rPr>
              <w:t>第</w:t>
            </w:r>
            <w:r w:rsidRPr="00B44739">
              <w:rPr>
                <w:rFonts w:ascii="Century" w:hAnsi="Century"/>
                <w:sz w:val="21"/>
                <w:szCs w:val="21"/>
              </w:rPr>
              <w:t xml:space="preserve"> </w:t>
            </w:r>
            <w:r>
              <w:rPr>
                <w:rFonts w:ascii="Century" w:hAnsi="Century" w:hint="eastAsia"/>
                <w:sz w:val="21"/>
                <w:szCs w:val="21"/>
              </w:rPr>
              <w:t>5</w:t>
            </w:r>
            <w:r>
              <w:rPr>
                <w:rFonts w:ascii="Century" w:hAnsi="Century" w:hint="eastAsia"/>
                <w:sz w:val="21"/>
                <w:szCs w:val="21"/>
              </w:rPr>
              <w:t>4</w:t>
            </w:r>
            <w:r w:rsidRPr="00B44739">
              <w:rPr>
                <w:rFonts w:ascii="Century" w:hAnsi="Century"/>
                <w:sz w:val="21"/>
                <w:szCs w:val="21"/>
              </w:rPr>
              <w:t>回夏季研究集会</w:t>
            </w:r>
          </w:p>
        </w:tc>
        <w:tc>
          <w:tcPr>
            <w:tcW w:w="2126" w:type="dxa"/>
            <w:tcBorders>
              <w:top w:val="single" w:sz="2" w:space="0" w:color="000000"/>
              <w:left w:val="single" w:sz="2" w:space="0" w:color="000000"/>
              <w:bottom w:val="single" w:sz="4" w:space="0" w:color="000000"/>
              <w:right w:val="single" w:sz="2" w:space="0" w:color="000000"/>
            </w:tcBorders>
          </w:tcPr>
          <w:p w14:paraId="530C3382" w14:textId="153B1B51" w:rsidR="00E164F4" w:rsidRPr="00F55190" w:rsidRDefault="00846E9D" w:rsidP="00D62A94">
            <w:pPr>
              <w:spacing w:after="0"/>
              <w:ind w:left="0" w:right="10" w:firstLine="0"/>
              <w:jc w:val="center"/>
              <w:rPr>
                <w:rFonts w:ascii="Century" w:hAnsi="Century"/>
                <w:b/>
                <w:bCs/>
                <w:sz w:val="21"/>
                <w:szCs w:val="21"/>
              </w:rPr>
            </w:pPr>
            <w:r>
              <w:rPr>
                <w:rFonts w:ascii="Century" w:hAnsi="Century" w:hint="eastAsia"/>
                <w:b/>
                <w:bCs/>
                <w:sz w:val="21"/>
                <w:szCs w:val="21"/>
              </w:rPr>
              <w:t>京都テルサ</w:t>
            </w:r>
          </w:p>
        </w:tc>
      </w:tr>
    </w:tbl>
    <w:p w14:paraId="47E40E94" w14:textId="2509449D" w:rsidR="00E90483" w:rsidRPr="00AA5FE1" w:rsidRDefault="00E90483" w:rsidP="009F3587">
      <w:pPr>
        <w:spacing w:after="4" w:line="340" w:lineRule="auto"/>
        <w:ind w:left="9" w:right="1" w:hangingChars="4" w:hanging="9"/>
      </w:pPr>
    </w:p>
    <w:p w14:paraId="0548A071" w14:textId="162EC15B" w:rsidR="00EA2200" w:rsidRDefault="00EA2200" w:rsidP="00846E9D">
      <w:pPr>
        <w:spacing w:after="0"/>
        <w:ind w:left="0" w:right="1" w:firstLineChars="100" w:firstLine="211"/>
        <w:rPr>
          <w:rFonts w:ascii="Century" w:hAnsi="Century"/>
          <w:b/>
          <w:bCs/>
          <w:sz w:val="21"/>
          <w:szCs w:val="21"/>
        </w:rPr>
      </w:pPr>
      <w:r w:rsidRPr="00E90483">
        <w:rPr>
          <w:rFonts w:ascii="Century" w:hAnsi="Century"/>
          <w:b/>
          <w:bCs/>
          <w:sz w:val="21"/>
          <w:szCs w:val="21"/>
        </w:rPr>
        <w:t>委員会による研修・セミナー・講座等</w:t>
      </w:r>
      <w:r w:rsidRPr="00E90483">
        <w:rPr>
          <w:rFonts w:ascii="Century" w:hAnsi="Century"/>
          <w:b/>
          <w:bCs/>
          <w:sz w:val="21"/>
          <w:szCs w:val="21"/>
        </w:rPr>
        <w:t xml:space="preserve"> </w:t>
      </w:r>
    </w:p>
    <w:p w14:paraId="7D8CB86E" w14:textId="60D6DDEE" w:rsidR="00EA2200" w:rsidRPr="00846E9D" w:rsidRDefault="00EA2200" w:rsidP="00846E9D">
      <w:pPr>
        <w:ind w:left="0" w:right="1" w:firstLine="0"/>
        <w:jc w:val="right"/>
        <w:rPr>
          <w:rFonts w:ascii="Century" w:hAnsi="Century" w:hint="eastAsia"/>
          <w:sz w:val="21"/>
          <w:szCs w:val="21"/>
        </w:rPr>
      </w:pPr>
      <w:r w:rsidRPr="00740BDE">
        <w:rPr>
          <w:rFonts w:ascii="Century" w:hAnsi="Century" w:hint="eastAsia"/>
          <w:sz w:val="21"/>
          <w:szCs w:val="21"/>
        </w:rPr>
        <w:t>（日本図書館協会会館が</w:t>
      </w:r>
      <w:r>
        <w:rPr>
          <w:rFonts w:ascii="Century" w:hAnsi="Century" w:hint="eastAsia"/>
          <w:sz w:val="21"/>
          <w:szCs w:val="21"/>
        </w:rPr>
        <w:t>場所の場合、「協会」と略記</w:t>
      </w:r>
      <w:r w:rsidRPr="00740BDE">
        <w:rPr>
          <w:rFonts w:ascii="Century" w:hAnsi="Century" w:hint="eastAsia"/>
          <w:sz w:val="21"/>
          <w:szCs w:val="21"/>
        </w:rPr>
        <w:t>）</w:t>
      </w:r>
    </w:p>
    <w:tbl>
      <w:tblPr>
        <w:tblStyle w:val="TableGrid"/>
        <w:tblW w:w="9810" w:type="dxa"/>
        <w:tblInd w:w="-66" w:type="dxa"/>
        <w:tblCellMar>
          <w:top w:w="89" w:type="dxa"/>
          <w:left w:w="105" w:type="dxa"/>
        </w:tblCellMar>
        <w:tblLook w:val="04A0" w:firstRow="1" w:lastRow="0" w:firstColumn="1" w:lastColumn="0" w:noHBand="0" w:noVBand="1"/>
      </w:tblPr>
      <w:tblGrid>
        <w:gridCol w:w="1872"/>
        <w:gridCol w:w="1820"/>
        <w:gridCol w:w="3992"/>
        <w:gridCol w:w="2126"/>
      </w:tblGrid>
      <w:tr w:rsidR="00EA2200" w:rsidRPr="00B44739" w14:paraId="6422E244" w14:textId="77777777" w:rsidTr="00D62A94">
        <w:trPr>
          <w:trHeight w:val="394"/>
        </w:trPr>
        <w:tc>
          <w:tcPr>
            <w:tcW w:w="1872" w:type="dxa"/>
            <w:tcBorders>
              <w:top w:val="single" w:sz="4" w:space="0" w:color="000000"/>
              <w:left w:val="single" w:sz="4" w:space="0" w:color="000000"/>
              <w:bottom w:val="single" w:sz="4" w:space="0" w:color="000000"/>
              <w:right w:val="single" w:sz="4" w:space="0" w:color="000000"/>
            </w:tcBorders>
          </w:tcPr>
          <w:p w14:paraId="1A8C48DA" w14:textId="77777777" w:rsidR="00EA2200" w:rsidRPr="00F55190" w:rsidRDefault="00EA2200" w:rsidP="00D62A94">
            <w:pPr>
              <w:spacing w:after="0"/>
              <w:ind w:left="48" w:right="0" w:firstLine="0"/>
              <w:jc w:val="both"/>
              <w:rPr>
                <w:rFonts w:ascii="Century" w:hAnsi="Century"/>
                <w:b/>
                <w:bCs/>
                <w:sz w:val="21"/>
                <w:szCs w:val="21"/>
              </w:rPr>
            </w:pPr>
            <w:r w:rsidRPr="00F55190">
              <w:rPr>
                <w:rFonts w:ascii="Century" w:hAnsi="Century"/>
                <w:b/>
                <w:bCs/>
                <w:sz w:val="21"/>
                <w:szCs w:val="21"/>
              </w:rPr>
              <w:t>担当委員会</w:t>
            </w:r>
            <w:r w:rsidRPr="00F55190">
              <w:rPr>
                <w:rFonts w:ascii="Century" w:hAnsi="Century"/>
                <w:b/>
                <w:bCs/>
                <w:sz w:val="21"/>
                <w:szCs w:val="21"/>
              </w:rPr>
              <w:t xml:space="preserve"> </w:t>
            </w:r>
          </w:p>
        </w:tc>
        <w:tc>
          <w:tcPr>
            <w:tcW w:w="1820" w:type="dxa"/>
            <w:tcBorders>
              <w:top w:val="single" w:sz="4" w:space="0" w:color="000000"/>
              <w:left w:val="single" w:sz="4" w:space="0" w:color="000000"/>
              <w:bottom w:val="single" w:sz="4" w:space="0" w:color="000000"/>
              <w:right w:val="single" w:sz="4" w:space="0" w:color="000000"/>
            </w:tcBorders>
          </w:tcPr>
          <w:p w14:paraId="12D39476" w14:textId="77777777" w:rsidR="00EA2200" w:rsidRPr="00F55190" w:rsidRDefault="00EA2200" w:rsidP="00D62A94">
            <w:pPr>
              <w:spacing w:after="0"/>
              <w:ind w:left="0" w:right="110" w:firstLine="0"/>
              <w:jc w:val="center"/>
              <w:rPr>
                <w:rFonts w:ascii="Century" w:hAnsi="Century"/>
                <w:b/>
                <w:bCs/>
                <w:sz w:val="21"/>
                <w:szCs w:val="21"/>
              </w:rPr>
            </w:pPr>
            <w:r w:rsidRPr="00F55190">
              <w:rPr>
                <w:rFonts w:ascii="Century" w:hAnsi="Century"/>
                <w:b/>
                <w:bCs/>
                <w:sz w:val="21"/>
                <w:szCs w:val="21"/>
              </w:rPr>
              <w:t>時</w:t>
            </w:r>
            <w:r w:rsidRPr="00F55190">
              <w:rPr>
                <w:rFonts w:ascii="Century" w:hAnsi="Century"/>
                <w:b/>
                <w:bCs/>
                <w:sz w:val="21"/>
                <w:szCs w:val="21"/>
              </w:rPr>
              <w:t xml:space="preserve">  </w:t>
            </w:r>
            <w:r w:rsidRPr="00F55190">
              <w:rPr>
                <w:rFonts w:ascii="Century" w:hAnsi="Century"/>
                <w:b/>
                <w:bCs/>
                <w:sz w:val="21"/>
                <w:szCs w:val="21"/>
              </w:rPr>
              <w:t>期</w:t>
            </w:r>
            <w:r w:rsidRPr="00F55190">
              <w:rPr>
                <w:rFonts w:ascii="Century" w:hAnsi="Century"/>
                <w:b/>
                <w:bCs/>
                <w:sz w:val="21"/>
                <w:szCs w:val="21"/>
              </w:rPr>
              <w:t xml:space="preserve"> </w:t>
            </w:r>
          </w:p>
        </w:tc>
        <w:tc>
          <w:tcPr>
            <w:tcW w:w="3992" w:type="dxa"/>
            <w:tcBorders>
              <w:top w:val="single" w:sz="4" w:space="0" w:color="000000"/>
              <w:left w:val="single" w:sz="4" w:space="0" w:color="000000"/>
              <w:bottom w:val="single" w:sz="4" w:space="0" w:color="000000"/>
              <w:right w:val="single" w:sz="4" w:space="0" w:color="000000"/>
            </w:tcBorders>
          </w:tcPr>
          <w:p w14:paraId="59F32E5C" w14:textId="77777777" w:rsidR="00EA2200" w:rsidRPr="00F55190" w:rsidRDefault="00EA2200" w:rsidP="00D62A94">
            <w:pPr>
              <w:spacing w:after="0"/>
              <w:ind w:left="0" w:right="115" w:firstLine="0"/>
              <w:jc w:val="center"/>
              <w:rPr>
                <w:rFonts w:ascii="Century" w:hAnsi="Century"/>
                <w:b/>
                <w:bCs/>
                <w:sz w:val="21"/>
                <w:szCs w:val="21"/>
              </w:rPr>
            </w:pPr>
            <w:r w:rsidRPr="00F55190">
              <w:rPr>
                <w:rFonts w:ascii="Century" w:hAnsi="Century"/>
                <w:b/>
                <w:bCs/>
                <w:sz w:val="21"/>
                <w:szCs w:val="21"/>
              </w:rPr>
              <w:t>名</w:t>
            </w:r>
            <w:r w:rsidRPr="00F55190">
              <w:rPr>
                <w:rFonts w:ascii="Century" w:hAnsi="Century"/>
                <w:b/>
                <w:bCs/>
                <w:sz w:val="21"/>
                <w:szCs w:val="21"/>
              </w:rPr>
              <w:t xml:space="preserve"> </w:t>
            </w:r>
            <w:r w:rsidRPr="00F55190">
              <w:rPr>
                <w:rFonts w:ascii="Century" w:hAnsi="Century"/>
                <w:b/>
                <w:bCs/>
                <w:sz w:val="21"/>
                <w:szCs w:val="21"/>
              </w:rPr>
              <w:t>称・内</w:t>
            </w:r>
            <w:r w:rsidRPr="00F55190">
              <w:rPr>
                <w:rFonts w:ascii="Century" w:hAnsi="Century"/>
                <w:b/>
                <w:bCs/>
                <w:sz w:val="21"/>
                <w:szCs w:val="21"/>
              </w:rPr>
              <w:t xml:space="preserve"> </w:t>
            </w:r>
            <w:r w:rsidRPr="00F55190">
              <w:rPr>
                <w:rFonts w:ascii="Century" w:hAnsi="Century"/>
                <w:b/>
                <w:bCs/>
                <w:sz w:val="21"/>
                <w:szCs w:val="21"/>
              </w:rPr>
              <w:t>容</w:t>
            </w:r>
            <w:r w:rsidRPr="00F55190">
              <w:rPr>
                <w:rFonts w:ascii="Century" w:hAnsi="Century"/>
                <w:b/>
                <w:bCs/>
                <w:sz w:val="21"/>
                <w:szCs w:val="21"/>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614661CD" w14:textId="77777777" w:rsidR="00EA2200" w:rsidRPr="00F55190" w:rsidRDefault="00EA2200" w:rsidP="00D62A94">
            <w:pPr>
              <w:spacing w:after="0"/>
              <w:ind w:left="0" w:right="110" w:firstLine="0"/>
              <w:jc w:val="center"/>
              <w:rPr>
                <w:rFonts w:ascii="Century" w:hAnsi="Century"/>
                <w:b/>
                <w:bCs/>
                <w:sz w:val="21"/>
                <w:szCs w:val="21"/>
              </w:rPr>
            </w:pPr>
            <w:r w:rsidRPr="00F55190">
              <w:rPr>
                <w:rFonts w:ascii="Century" w:hAnsi="Century"/>
                <w:b/>
                <w:bCs/>
                <w:sz w:val="21"/>
                <w:szCs w:val="21"/>
              </w:rPr>
              <w:t>場</w:t>
            </w:r>
            <w:r w:rsidRPr="00F55190">
              <w:rPr>
                <w:rFonts w:ascii="Century" w:hAnsi="Century"/>
                <w:b/>
                <w:bCs/>
                <w:sz w:val="21"/>
                <w:szCs w:val="21"/>
              </w:rPr>
              <w:t xml:space="preserve"> </w:t>
            </w:r>
            <w:r w:rsidRPr="00F55190">
              <w:rPr>
                <w:rFonts w:ascii="Century" w:hAnsi="Century"/>
                <w:b/>
                <w:bCs/>
                <w:sz w:val="21"/>
                <w:szCs w:val="21"/>
              </w:rPr>
              <w:t>所</w:t>
            </w:r>
            <w:r w:rsidRPr="00F55190">
              <w:rPr>
                <w:rFonts w:ascii="Century" w:hAnsi="Century"/>
                <w:b/>
                <w:bCs/>
                <w:sz w:val="21"/>
                <w:szCs w:val="21"/>
              </w:rPr>
              <w:t xml:space="preserve"> </w:t>
            </w:r>
          </w:p>
        </w:tc>
      </w:tr>
      <w:tr w:rsidR="00EA2200" w:rsidRPr="00B44739" w14:paraId="6744C165" w14:textId="77777777" w:rsidTr="00D62A94">
        <w:trPr>
          <w:trHeight w:val="452"/>
        </w:trPr>
        <w:tc>
          <w:tcPr>
            <w:tcW w:w="1872" w:type="dxa"/>
            <w:tcBorders>
              <w:top w:val="single" w:sz="4" w:space="0" w:color="000000"/>
              <w:left w:val="single" w:sz="4" w:space="0" w:color="000000"/>
              <w:bottom w:val="single" w:sz="4" w:space="0" w:color="000000"/>
              <w:right w:val="single" w:sz="4" w:space="0" w:color="000000"/>
            </w:tcBorders>
            <w:vAlign w:val="center"/>
          </w:tcPr>
          <w:p w14:paraId="294F4104" w14:textId="435E95A6" w:rsidR="00EA2200" w:rsidRDefault="00846E9D" w:rsidP="00D62A94">
            <w:pPr>
              <w:spacing w:after="0"/>
              <w:ind w:left="5" w:right="0" w:firstLine="0"/>
              <w:rPr>
                <w:rFonts w:ascii="Century" w:hAnsi="Century"/>
                <w:b/>
                <w:bCs/>
                <w:sz w:val="21"/>
                <w:szCs w:val="21"/>
              </w:rPr>
            </w:pPr>
            <w:r>
              <w:rPr>
                <w:rFonts w:ascii="Century" w:hAnsi="Century" w:hint="eastAsia"/>
                <w:b/>
                <w:bCs/>
                <w:sz w:val="21"/>
                <w:szCs w:val="21"/>
              </w:rPr>
              <w:t>非正規雇用職員に関する</w:t>
            </w:r>
          </w:p>
        </w:tc>
        <w:tc>
          <w:tcPr>
            <w:tcW w:w="1820" w:type="dxa"/>
            <w:tcBorders>
              <w:top w:val="single" w:sz="4" w:space="0" w:color="000000"/>
              <w:left w:val="single" w:sz="4" w:space="0" w:color="000000"/>
              <w:bottom w:val="single" w:sz="4" w:space="0" w:color="000000"/>
              <w:right w:val="single" w:sz="4" w:space="0" w:color="000000"/>
            </w:tcBorders>
            <w:vAlign w:val="center"/>
          </w:tcPr>
          <w:p w14:paraId="2925E9BC" w14:textId="77777777" w:rsidR="00EA2200" w:rsidRDefault="00846E9D" w:rsidP="00D62A94">
            <w:pPr>
              <w:spacing w:after="0"/>
              <w:ind w:left="5" w:right="0" w:firstLine="0"/>
              <w:rPr>
                <w:rFonts w:ascii="Century" w:hAnsi="Century"/>
                <w:sz w:val="21"/>
                <w:szCs w:val="21"/>
              </w:rPr>
            </w:pPr>
            <w:r>
              <w:rPr>
                <w:rFonts w:ascii="Century" w:hAnsi="Century" w:hint="eastAsia"/>
                <w:sz w:val="21"/>
                <w:szCs w:val="21"/>
              </w:rPr>
              <w:t>東京：</w:t>
            </w:r>
            <w:r>
              <w:rPr>
                <w:rFonts w:ascii="Century" w:hAnsi="Century" w:hint="eastAsia"/>
                <w:sz w:val="21"/>
                <w:szCs w:val="21"/>
              </w:rPr>
              <w:t>2027</w:t>
            </w:r>
            <w:r>
              <w:rPr>
                <w:rFonts w:ascii="Century" w:hAnsi="Century" w:hint="eastAsia"/>
                <w:sz w:val="21"/>
                <w:szCs w:val="21"/>
              </w:rPr>
              <w:t>年</w:t>
            </w:r>
            <w:r>
              <w:rPr>
                <w:rFonts w:ascii="Century" w:hAnsi="Century" w:hint="eastAsia"/>
                <w:sz w:val="21"/>
                <w:szCs w:val="21"/>
              </w:rPr>
              <w:t>2</w:t>
            </w:r>
            <w:r>
              <w:rPr>
                <w:rFonts w:ascii="Century" w:hAnsi="Century" w:hint="eastAsia"/>
                <w:sz w:val="21"/>
                <w:szCs w:val="21"/>
              </w:rPr>
              <w:t>～</w:t>
            </w:r>
            <w:r>
              <w:rPr>
                <w:rFonts w:ascii="Century" w:hAnsi="Century" w:hint="eastAsia"/>
                <w:sz w:val="21"/>
                <w:szCs w:val="21"/>
              </w:rPr>
              <w:t>3</w:t>
            </w:r>
            <w:r>
              <w:rPr>
                <w:rFonts w:ascii="Century" w:hAnsi="Century" w:hint="eastAsia"/>
                <w:sz w:val="21"/>
                <w:szCs w:val="21"/>
              </w:rPr>
              <w:t>月</w:t>
            </w:r>
          </w:p>
          <w:p w14:paraId="607E0906" w14:textId="65C9CAB8" w:rsidR="00846E9D" w:rsidRDefault="00846E9D" w:rsidP="00D62A94">
            <w:pPr>
              <w:spacing w:after="0"/>
              <w:ind w:left="5" w:right="0" w:firstLine="0"/>
              <w:rPr>
                <w:rFonts w:ascii="Century" w:hAnsi="Century" w:hint="eastAsia"/>
                <w:sz w:val="21"/>
                <w:szCs w:val="21"/>
              </w:rPr>
            </w:pPr>
            <w:r>
              <w:rPr>
                <w:rFonts w:ascii="Century" w:hAnsi="Century" w:hint="eastAsia"/>
                <w:sz w:val="21"/>
                <w:szCs w:val="21"/>
              </w:rPr>
              <w:t>九州：</w:t>
            </w:r>
            <w:r w:rsidR="0079162F">
              <w:rPr>
                <w:rFonts w:ascii="Century" w:hAnsi="Century" w:hint="eastAsia"/>
                <w:sz w:val="21"/>
                <w:szCs w:val="21"/>
              </w:rPr>
              <w:t>8</w:t>
            </w:r>
            <w:r w:rsidR="0079162F">
              <w:rPr>
                <w:rFonts w:ascii="Century" w:hAnsi="Century" w:hint="eastAsia"/>
                <w:sz w:val="21"/>
                <w:szCs w:val="21"/>
              </w:rPr>
              <w:t>～</w:t>
            </w:r>
            <w:r w:rsidR="0079162F">
              <w:rPr>
                <w:rFonts w:ascii="Century" w:hAnsi="Century" w:hint="eastAsia"/>
                <w:sz w:val="21"/>
                <w:szCs w:val="21"/>
              </w:rPr>
              <w:t>9</w:t>
            </w:r>
            <w:r w:rsidR="0079162F">
              <w:rPr>
                <w:rFonts w:ascii="Century" w:hAnsi="Century" w:hint="eastAsia"/>
                <w:sz w:val="21"/>
                <w:szCs w:val="21"/>
              </w:rPr>
              <w:t>月</w:t>
            </w:r>
          </w:p>
        </w:tc>
        <w:tc>
          <w:tcPr>
            <w:tcW w:w="3992" w:type="dxa"/>
            <w:tcBorders>
              <w:top w:val="single" w:sz="4" w:space="0" w:color="000000"/>
              <w:left w:val="single" w:sz="4" w:space="0" w:color="000000"/>
              <w:bottom w:val="single" w:sz="4" w:space="0" w:color="000000"/>
              <w:right w:val="single" w:sz="4" w:space="0" w:color="000000"/>
            </w:tcBorders>
          </w:tcPr>
          <w:p w14:paraId="5E2D0B76" w14:textId="622F1404" w:rsidR="00EA2200" w:rsidRDefault="0079162F" w:rsidP="00D62A94">
            <w:pPr>
              <w:spacing w:after="83"/>
              <w:ind w:left="0" w:right="0" w:firstLine="0"/>
              <w:jc w:val="both"/>
              <w:rPr>
                <w:rFonts w:ascii="Century" w:hAnsi="Century"/>
                <w:sz w:val="21"/>
                <w:szCs w:val="21"/>
              </w:rPr>
            </w:pPr>
            <w:r>
              <w:rPr>
                <w:rFonts w:ascii="Century" w:hAnsi="Century" w:hint="eastAsia"/>
                <w:sz w:val="21"/>
                <w:szCs w:val="21"/>
              </w:rPr>
              <w:t>非正規雇用職員</w:t>
            </w:r>
            <w:r w:rsidR="00EA2200">
              <w:rPr>
                <w:rFonts w:ascii="Century" w:hAnsi="Century" w:hint="eastAsia"/>
                <w:sz w:val="21"/>
                <w:szCs w:val="21"/>
              </w:rPr>
              <w:t>セミナー</w:t>
            </w:r>
            <w:r>
              <w:rPr>
                <w:rFonts w:ascii="Century" w:hAnsi="Century" w:hint="eastAsia"/>
                <w:sz w:val="21"/>
                <w:szCs w:val="21"/>
              </w:rPr>
              <w:t xml:space="preserve">　東京</w:t>
            </w:r>
            <w:r w:rsidR="00B625D2">
              <w:rPr>
                <w:rFonts w:ascii="Century" w:hAnsi="Century" w:hint="eastAsia"/>
                <w:sz w:val="21"/>
                <w:szCs w:val="21"/>
              </w:rPr>
              <w:t>・九州</w:t>
            </w:r>
          </w:p>
        </w:tc>
        <w:tc>
          <w:tcPr>
            <w:tcW w:w="2126" w:type="dxa"/>
            <w:tcBorders>
              <w:top w:val="single" w:sz="4" w:space="0" w:color="000000"/>
              <w:left w:val="single" w:sz="4" w:space="0" w:color="000000"/>
              <w:bottom w:val="single" w:sz="4" w:space="0" w:color="000000"/>
              <w:right w:val="single" w:sz="4" w:space="0" w:color="000000"/>
            </w:tcBorders>
            <w:vAlign w:val="center"/>
          </w:tcPr>
          <w:p w14:paraId="33044AC2" w14:textId="77777777" w:rsidR="00EA2200" w:rsidRDefault="00B625D2" w:rsidP="00D62A94">
            <w:pPr>
              <w:spacing w:after="0"/>
              <w:ind w:left="0" w:right="0" w:firstLine="0"/>
              <w:rPr>
                <w:rFonts w:ascii="Century" w:hAnsi="Century"/>
                <w:sz w:val="21"/>
                <w:szCs w:val="21"/>
              </w:rPr>
            </w:pPr>
            <w:r>
              <w:rPr>
                <w:rFonts w:ascii="Century" w:hAnsi="Century" w:hint="eastAsia"/>
                <w:sz w:val="21"/>
                <w:szCs w:val="21"/>
              </w:rPr>
              <w:t>東京：協会</w:t>
            </w:r>
          </w:p>
          <w:p w14:paraId="011D975F" w14:textId="6A078964" w:rsidR="00B625D2" w:rsidRDefault="00B625D2" w:rsidP="00D62A94">
            <w:pPr>
              <w:spacing w:after="0"/>
              <w:ind w:left="0" w:right="0" w:firstLine="0"/>
              <w:rPr>
                <w:rFonts w:ascii="Century" w:hAnsi="Century" w:hint="eastAsia"/>
                <w:sz w:val="21"/>
                <w:szCs w:val="21"/>
              </w:rPr>
            </w:pPr>
            <w:r>
              <w:rPr>
                <w:rFonts w:ascii="Century" w:hAnsi="Century" w:hint="eastAsia"/>
                <w:sz w:val="21"/>
                <w:szCs w:val="21"/>
              </w:rPr>
              <w:t>九州：未定</w:t>
            </w:r>
          </w:p>
        </w:tc>
      </w:tr>
    </w:tbl>
    <w:p w14:paraId="53BC2E23" w14:textId="77777777" w:rsidR="00EA2200" w:rsidRDefault="00EA2200" w:rsidP="00EA2200">
      <w:pPr>
        <w:spacing w:after="74"/>
        <w:ind w:left="1" w:right="0" w:firstLine="0"/>
        <w:jc w:val="both"/>
        <w:rPr>
          <w:rFonts w:ascii="Century" w:hAnsi="Century"/>
          <w:sz w:val="21"/>
          <w:szCs w:val="21"/>
        </w:rPr>
      </w:pPr>
    </w:p>
    <w:p w14:paraId="2CAB6105" w14:textId="29CA442A" w:rsidR="00EB16CF" w:rsidRDefault="00EB16CF" w:rsidP="00EA2200">
      <w:pPr>
        <w:spacing w:after="74"/>
        <w:ind w:left="1" w:right="0" w:firstLine="0"/>
        <w:jc w:val="both"/>
        <w:rPr>
          <w:rFonts w:ascii="Century" w:hAnsi="Century"/>
          <w:b/>
          <w:bCs/>
          <w:sz w:val="21"/>
          <w:szCs w:val="21"/>
        </w:rPr>
      </w:pPr>
      <w:r w:rsidRPr="00573838">
        <w:rPr>
          <w:rFonts w:ascii="Century" w:hAnsi="Century" w:hint="eastAsia"/>
          <w:b/>
          <w:bCs/>
          <w:sz w:val="21"/>
          <w:szCs w:val="21"/>
        </w:rPr>
        <w:t>（</w:t>
      </w:r>
      <w:r w:rsidR="00573838" w:rsidRPr="00573838">
        <w:rPr>
          <w:rFonts w:ascii="Century" w:hAnsi="Century" w:hint="eastAsia"/>
          <w:b/>
          <w:bCs/>
          <w:sz w:val="21"/>
          <w:szCs w:val="21"/>
        </w:rPr>
        <w:t>４</w:t>
      </w:r>
      <w:r w:rsidRPr="00573838">
        <w:rPr>
          <w:rFonts w:ascii="Century" w:hAnsi="Century" w:hint="eastAsia"/>
          <w:b/>
          <w:bCs/>
          <w:sz w:val="21"/>
          <w:szCs w:val="21"/>
        </w:rPr>
        <w:t>）</w:t>
      </w:r>
      <w:r w:rsidR="00573838" w:rsidRPr="00573838">
        <w:rPr>
          <w:rFonts w:ascii="Century" w:hAnsi="Century" w:hint="eastAsia"/>
          <w:b/>
          <w:bCs/>
          <w:sz w:val="21"/>
          <w:szCs w:val="21"/>
        </w:rPr>
        <w:t>未来の図書館職員育成事業</w:t>
      </w:r>
    </w:p>
    <w:p w14:paraId="263080A8" w14:textId="22FE00E3" w:rsidR="00573838" w:rsidRPr="004F618E" w:rsidRDefault="00DA33E1" w:rsidP="00EA2200">
      <w:pPr>
        <w:spacing w:after="74"/>
        <w:ind w:left="1" w:right="0" w:firstLine="0"/>
        <w:jc w:val="both"/>
        <w:rPr>
          <w:rFonts w:ascii="Century" w:hAnsi="Century"/>
          <w:sz w:val="21"/>
          <w:szCs w:val="21"/>
        </w:rPr>
      </w:pPr>
      <w:r>
        <w:rPr>
          <w:rFonts w:ascii="Century" w:hAnsi="Century" w:hint="eastAsia"/>
          <w:b/>
          <w:bCs/>
          <w:sz w:val="21"/>
          <w:szCs w:val="21"/>
        </w:rPr>
        <w:t xml:space="preserve">　</w:t>
      </w:r>
      <w:r w:rsidRPr="004F618E">
        <w:rPr>
          <w:rFonts w:ascii="Century" w:hAnsi="Century" w:hint="eastAsia"/>
          <w:sz w:val="21"/>
          <w:szCs w:val="21"/>
        </w:rPr>
        <w:t>募集：</w:t>
      </w:r>
      <w:r w:rsidRPr="004F618E">
        <w:rPr>
          <w:rFonts w:ascii="Century" w:hAnsi="Century" w:hint="eastAsia"/>
          <w:sz w:val="21"/>
          <w:szCs w:val="21"/>
        </w:rPr>
        <w:t>5</w:t>
      </w:r>
      <w:r w:rsidRPr="004F618E">
        <w:rPr>
          <w:rFonts w:ascii="Century" w:hAnsi="Century" w:hint="eastAsia"/>
          <w:sz w:val="21"/>
          <w:szCs w:val="21"/>
        </w:rPr>
        <w:t>月～</w:t>
      </w:r>
      <w:r w:rsidRPr="004F618E">
        <w:rPr>
          <w:rFonts w:ascii="Century" w:hAnsi="Century" w:hint="eastAsia"/>
          <w:sz w:val="21"/>
          <w:szCs w:val="21"/>
        </w:rPr>
        <w:t>7</w:t>
      </w:r>
      <w:r w:rsidRPr="004F618E">
        <w:rPr>
          <w:rFonts w:ascii="Century" w:hAnsi="Century" w:hint="eastAsia"/>
          <w:sz w:val="21"/>
          <w:szCs w:val="21"/>
        </w:rPr>
        <w:t>月</w:t>
      </w:r>
    </w:p>
    <w:p w14:paraId="40CA9C90" w14:textId="77777777" w:rsidR="004F618E" w:rsidRPr="004F618E" w:rsidRDefault="00D31982" w:rsidP="00EA2200">
      <w:pPr>
        <w:spacing w:after="74"/>
        <w:ind w:left="1" w:right="0" w:firstLine="0"/>
        <w:jc w:val="both"/>
        <w:rPr>
          <w:rFonts w:ascii="Century" w:hAnsi="Century"/>
          <w:sz w:val="21"/>
          <w:szCs w:val="21"/>
        </w:rPr>
      </w:pPr>
      <w:r w:rsidRPr="004F618E">
        <w:rPr>
          <w:rFonts w:ascii="Century" w:hAnsi="Century" w:hint="eastAsia"/>
          <w:sz w:val="21"/>
          <w:szCs w:val="21"/>
        </w:rPr>
        <w:t xml:space="preserve">　審査：</w:t>
      </w:r>
      <w:r w:rsidRPr="004F618E">
        <w:rPr>
          <w:rFonts w:ascii="Century" w:hAnsi="Century" w:hint="eastAsia"/>
          <w:sz w:val="21"/>
          <w:szCs w:val="21"/>
        </w:rPr>
        <w:t>8</w:t>
      </w:r>
      <w:r w:rsidRPr="004F618E">
        <w:rPr>
          <w:rFonts w:ascii="Century" w:hAnsi="Century" w:hint="eastAsia"/>
          <w:sz w:val="21"/>
          <w:szCs w:val="21"/>
        </w:rPr>
        <w:t>月</w:t>
      </w:r>
    </w:p>
    <w:p w14:paraId="09A94996" w14:textId="60A8A4E4" w:rsidR="00D31982" w:rsidRDefault="00D31982" w:rsidP="004F618E">
      <w:pPr>
        <w:spacing w:after="74"/>
        <w:ind w:left="1" w:right="0" w:firstLineChars="100" w:firstLine="210"/>
        <w:jc w:val="both"/>
        <w:rPr>
          <w:rFonts w:ascii="Century" w:hAnsi="Century"/>
          <w:sz w:val="21"/>
          <w:szCs w:val="21"/>
        </w:rPr>
      </w:pPr>
      <w:r w:rsidRPr="004F618E">
        <w:rPr>
          <w:rFonts w:ascii="Century" w:hAnsi="Century" w:hint="eastAsia"/>
          <w:sz w:val="21"/>
          <w:szCs w:val="21"/>
        </w:rPr>
        <w:t>助成事業の実施</w:t>
      </w:r>
      <w:r w:rsidR="004F618E" w:rsidRPr="004F618E">
        <w:rPr>
          <w:rFonts w:ascii="Century" w:hAnsi="Century" w:hint="eastAsia"/>
          <w:sz w:val="21"/>
          <w:szCs w:val="21"/>
        </w:rPr>
        <w:t>：</w:t>
      </w:r>
      <w:r w:rsidR="004F618E" w:rsidRPr="004F618E">
        <w:rPr>
          <w:rFonts w:ascii="Century" w:hAnsi="Century" w:hint="eastAsia"/>
          <w:sz w:val="21"/>
          <w:szCs w:val="21"/>
        </w:rPr>
        <w:t>9</w:t>
      </w:r>
      <w:r w:rsidR="004F618E" w:rsidRPr="004F618E">
        <w:rPr>
          <w:rFonts w:ascii="Century" w:hAnsi="Century" w:hint="eastAsia"/>
          <w:sz w:val="21"/>
          <w:szCs w:val="21"/>
        </w:rPr>
        <w:t>月～</w:t>
      </w:r>
    </w:p>
    <w:p w14:paraId="30BBC848" w14:textId="7D32B888" w:rsidR="00D20894" w:rsidRDefault="00D20894" w:rsidP="004F618E">
      <w:pPr>
        <w:spacing w:after="74"/>
        <w:ind w:left="1" w:right="0" w:firstLineChars="100" w:firstLine="210"/>
        <w:jc w:val="both"/>
        <w:rPr>
          <w:rFonts w:ascii="Century" w:hAnsi="Century"/>
          <w:sz w:val="21"/>
          <w:szCs w:val="21"/>
        </w:rPr>
      </w:pPr>
      <w:r>
        <w:rPr>
          <w:rFonts w:ascii="Century" w:hAnsi="Century" w:hint="eastAsia"/>
          <w:sz w:val="21"/>
          <w:szCs w:val="21"/>
        </w:rPr>
        <w:t>（以上予定）</w:t>
      </w:r>
    </w:p>
    <w:p w14:paraId="6FAB7A8E" w14:textId="77777777" w:rsidR="00D20894" w:rsidRPr="004F618E" w:rsidRDefault="00D20894" w:rsidP="004F618E">
      <w:pPr>
        <w:spacing w:after="74"/>
        <w:ind w:left="1" w:right="0" w:firstLineChars="100" w:firstLine="210"/>
        <w:jc w:val="both"/>
        <w:rPr>
          <w:rFonts w:ascii="Century" w:hAnsi="Century" w:hint="eastAsia"/>
          <w:sz w:val="21"/>
          <w:szCs w:val="21"/>
        </w:rPr>
      </w:pPr>
    </w:p>
    <w:p w14:paraId="5A8D9141" w14:textId="4D72F828" w:rsidR="00E1594A" w:rsidRPr="00F5165A" w:rsidRDefault="00E1594A" w:rsidP="00E1594A">
      <w:pPr>
        <w:pStyle w:val="2"/>
        <w:ind w:left="0" w:firstLine="0"/>
        <w:rPr>
          <w:rFonts w:ascii="Century" w:hAnsi="Century"/>
          <w:b/>
          <w:bCs/>
          <w:u w:val="none"/>
        </w:rPr>
      </w:pPr>
      <w:r w:rsidRPr="00F5165A">
        <w:rPr>
          <w:rFonts w:ascii="Century" w:hAnsi="Century"/>
          <w:b/>
          <w:bCs/>
          <w:u w:val="none"/>
        </w:rPr>
        <w:t>２．調査研究・資料刊行</w:t>
      </w:r>
      <w:r w:rsidRPr="00F5165A">
        <w:rPr>
          <w:rFonts w:ascii="Century" w:hAnsi="Century"/>
          <w:b/>
          <w:bCs/>
          <w:u w:val="none"/>
        </w:rPr>
        <w:t xml:space="preserve"> </w:t>
      </w:r>
    </w:p>
    <w:p w14:paraId="040A50AB" w14:textId="77777777" w:rsidR="00E1594A" w:rsidRDefault="00E1594A" w:rsidP="00E1594A">
      <w:pPr>
        <w:ind w:left="-4" w:right="1"/>
        <w:rPr>
          <w:rFonts w:ascii="Century" w:hAnsi="Century"/>
        </w:rPr>
      </w:pPr>
      <w:r w:rsidRPr="00B728AD">
        <w:rPr>
          <w:rFonts w:ascii="Century" w:hAnsi="Century"/>
        </w:rPr>
        <w:t>■</w:t>
      </w:r>
      <w:r w:rsidRPr="00B728AD">
        <w:rPr>
          <w:rFonts w:ascii="Century" w:hAnsi="Century"/>
          <w:b/>
          <w:bCs/>
        </w:rPr>
        <w:t>活動部会</w:t>
      </w:r>
      <w:r w:rsidRPr="00B728AD">
        <w:rPr>
          <w:rFonts w:ascii="Century" w:hAnsi="Century"/>
        </w:rPr>
        <w:t xml:space="preserve"> </w:t>
      </w:r>
      <w:r w:rsidRPr="00B728AD">
        <w:rPr>
          <w:rFonts w:ascii="Century" w:hAnsi="Century"/>
        </w:rPr>
        <w:t>（括弧内は担当部会）</w:t>
      </w:r>
      <w:r w:rsidRPr="00B728AD">
        <w:rPr>
          <w:rFonts w:ascii="Century" w:hAnsi="Century"/>
        </w:rPr>
        <w:t xml:space="preserve"> </w:t>
      </w:r>
    </w:p>
    <w:p w14:paraId="4CAB1FC1" w14:textId="67A0B661" w:rsidR="00D403AC" w:rsidRDefault="007E3A5A" w:rsidP="00E1594A">
      <w:pPr>
        <w:ind w:left="-4" w:right="1"/>
        <w:rPr>
          <w:rFonts w:ascii="Century" w:hAnsi="Century"/>
        </w:rPr>
      </w:pPr>
      <w:r>
        <w:rPr>
          <w:rFonts w:ascii="Century" w:hAnsi="Century" w:hint="eastAsia"/>
        </w:rPr>
        <w:lastRenderedPageBreak/>
        <w:t>＜略＞</w:t>
      </w:r>
    </w:p>
    <w:p w14:paraId="55BCC5D8" w14:textId="7C5EE344" w:rsidR="007E3A5A" w:rsidRPr="000F5BBC" w:rsidRDefault="00805DE7" w:rsidP="000F5BBC">
      <w:pPr>
        <w:pStyle w:val="a5"/>
        <w:numPr>
          <w:ilvl w:val="0"/>
          <w:numId w:val="13"/>
        </w:numPr>
        <w:ind w:leftChars="0" w:right="1"/>
        <w:rPr>
          <w:rFonts w:ascii="Century" w:hAnsi="Century"/>
        </w:rPr>
      </w:pPr>
      <w:r w:rsidRPr="000F5BBC">
        <w:rPr>
          <w:rFonts w:ascii="Century" w:hAnsi="Century" w:hint="eastAsia"/>
        </w:rPr>
        <w:t>部会報等</w:t>
      </w:r>
    </w:p>
    <w:p w14:paraId="64B9F05E" w14:textId="56443B0F" w:rsidR="00805DE7" w:rsidRPr="00F81B2F" w:rsidRDefault="00F81B2F" w:rsidP="00F81B2F">
      <w:pPr>
        <w:ind w:left="-14" w:right="1" w:firstLine="0"/>
        <w:rPr>
          <w:rFonts w:ascii="Century" w:hAnsi="Century" w:hint="eastAsia"/>
        </w:rPr>
      </w:pPr>
      <w:r w:rsidRPr="00F81B2F">
        <w:rPr>
          <w:rFonts w:ascii="Century" w:hAnsi="Century"/>
        </w:rPr>
        <w:t>・『学校図書館部会報』（年</w:t>
      </w:r>
      <w:r w:rsidRPr="00F81B2F">
        <w:rPr>
          <w:rFonts w:ascii="Century" w:hAnsi="Century"/>
        </w:rPr>
        <w:t>3</w:t>
      </w:r>
      <w:r w:rsidRPr="00F81B2F">
        <w:rPr>
          <w:rFonts w:ascii="Century" w:hAnsi="Century"/>
        </w:rPr>
        <w:t>回）（学校図書館部会）</w:t>
      </w:r>
    </w:p>
    <w:p w14:paraId="023BB63D" w14:textId="77777777" w:rsidR="00167C0E" w:rsidRDefault="00167C0E" w:rsidP="00167C0E">
      <w:pPr>
        <w:ind w:left="-4" w:right="1"/>
        <w:rPr>
          <w:rFonts w:ascii="Century" w:hAnsi="Century"/>
        </w:rPr>
      </w:pPr>
      <w:bookmarkStart w:id="6" w:name="_Hlk229671237"/>
      <w:r>
        <w:rPr>
          <w:rFonts w:ascii="Century" w:hAnsi="Century" w:hint="eastAsia"/>
        </w:rPr>
        <w:t>＜略＞</w:t>
      </w:r>
    </w:p>
    <w:bookmarkEnd w:id="6"/>
    <w:p w14:paraId="56BBDB07" w14:textId="77777777" w:rsidR="00D20894" w:rsidRDefault="00D20894" w:rsidP="00E1594A">
      <w:pPr>
        <w:ind w:left="-4" w:right="1"/>
        <w:rPr>
          <w:rFonts w:ascii="Century" w:hAnsi="Century"/>
        </w:rPr>
      </w:pPr>
    </w:p>
    <w:p w14:paraId="6C54493F" w14:textId="7E1079FA" w:rsidR="00BA4A72" w:rsidRDefault="00BA4A72" w:rsidP="00E1594A">
      <w:pPr>
        <w:ind w:left="-4" w:right="1"/>
        <w:rPr>
          <w:rFonts w:ascii="Century" w:hAnsi="Century"/>
        </w:rPr>
      </w:pPr>
      <w:r w:rsidRPr="00BA4A72">
        <w:rPr>
          <w:rFonts w:ascii="Century" w:hAnsi="Century"/>
        </w:rPr>
        <w:t>■</w:t>
      </w:r>
      <w:r w:rsidRPr="00BA4A72">
        <w:rPr>
          <w:rFonts w:ascii="Century" w:hAnsi="Century"/>
        </w:rPr>
        <w:t>委員会</w:t>
      </w:r>
    </w:p>
    <w:p w14:paraId="13DB5880" w14:textId="77777777" w:rsidR="00CF1666" w:rsidRDefault="006129F9" w:rsidP="00E1594A">
      <w:pPr>
        <w:ind w:left="-4" w:right="1"/>
      </w:pPr>
      <w:r>
        <w:t xml:space="preserve">① 図書館政策企画委員会 </w:t>
      </w:r>
    </w:p>
    <w:p w14:paraId="171658AB" w14:textId="02D72CB9" w:rsidR="006129F9" w:rsidRDefault="006129F9" w:rsidP="00E1594A">
      <w:pPr>
        <w:ind w:left="-4" w:right="1"/>
      </w:pPr>
      <w:r>
        <w:t>・「図書館政策資料」の刊行</w:t>
      </w:r>
    </w:p>
    <w:p w14:paraId="78504942" w14:textId="77777777" w:rsidR="00B267ED" w:rsidRDefault="005008C3" w:rsidP="00912B60">
      <w:pPr>
        <w:ind w:left="-4" w:right="1"/>
      </w:pPr>
      <w:bookmarkStart w:id="7" w:name="_Hlk229671382"/>
      <w:r>
        <w:t xml:space="preserve">④ 図書館利用教育委員会 </w:t>
      </w:r>
    </w:p>
    <w:p w14:paraId="09F08F02" w14:textId="47AAA387" w:rsidR="00912B60" w:rsidRDefault="005008C3" w:rsidP="00912B60">
      <w:pPr>
        <w:ind w:left="-4" w:right="1"/>
      </w:pPr>
      <w:r>
        <w:t>・『問いをつくるスパイラル』改訂版の編集・刊行</w:t>
      </w:r>
    </w:p>
    <w:p w14:paraId="10158F48" w14:textId="77777777" w:rsidR="00B267ED" w:rsidRDefault="00B267ED" w:rsidP="00912B60">
      <w:pPr>
        <w:ind w:left="-4" w:right="1"/>
      </w:pPr>
      <w:r>
        <w:t xml:space="preserve">⑨ 図書館年鑑編集委員会 </w:t>
      </w:r>
    </w:p>
    <w:p w14:paraId="08E38139" w14:textId="011B5196" w:rsidR="00B267ED" w:rsidRDefault="00B267ED" w:rsidP="00912B60">
      <w:pPr>
        <w:ind w:left="-4" w:right="1"/>
        <w:rPr>
          <w:rFonts w:ascii="Century" w:hAnsi="Century" w:hint="eastAsia"/>
        </w:rPr>
      </w:pPr>
      <w:r>
        <w:t>・『図書館年鑑 2026』の刊行</w:t>
      </w:r>
    </w:p>
    <w:bookmarkEnd w:id="7"/>
    <w:p w14:paraId="2B647DE2" w14:textId="77777777" w:rsidR="00C76E07" w:rsidRDefault="00EE34EC" w:rsidP="00E1594A">
      <w:pPr>
        <w:ind w:left="-4" w:right="1"/>
      </w:pPr>
      <w:r>
        <w:t xml:space="preserve">㉑ 図書紹介事業委員会 </w:t>
      </w:r>
    </w:p>
    <w:p w14:paraId="7989D47A" w14:textId="5B9CDA03" w:rsidR="00912B60" w:rsidRDefault="00EE34EC" w:rsidP="00E1594A">
      <w:pPr>
        <w:ind w:left="-4" w:right="1"/>
      </w:pPr>
      <w:r>
        <w:t>・「図書館員のおすすめ本」の連載（『図書館雑誌』、協会Webサイト、『週刊読書人』）</w:t>
      </w:r>
    </w:p>
    <w:p w14:paraId="6B2A2145" w14:textId="77777777" w:rsidR="00C76E07" w:rsidRDefault="00C76E07" w:rsidP="00E1594A">
      <w:pPr>
        <w:ind w:left="-4" w:right="1"/>
      </w:pPr>
    </w:p>
    <w:p w14:paraId="623B61A7" w14:textId="4A8D0E50" w:rsidR="00F06D5A" w:rsidRPr="00B728AD" w:rsidRDefault="00F06D5A" w:rsidP="0095137F">
      <w:pPr>
        <w:ind w:left="-4" w:right="1"/>
        <w:rPr>
          <w:rFonts w:ascii="Century" w:hAnsi="Century" w:hint="eastAsia"/>
        </w:rPr>
      </w:pPr>
      <w:r>
        <w:rPr>
          <w:rFonts w:ascii="Century" w:hAnsi="Century" w:hint="eastAsia"/>
        </w:rPr>
        <w:t>＜略＞</w:t>
      </w:r>
    </w:p>
    <w:p w14:paraId="13BC9919" w14:textId="77777777" w:rsidR="00836987" w:rsidRPr="00836987" w:rsidRDefault="00836987" w:rsidP="0095137F">
      <w:pPr>
        <w:spacing w:after="76"/>
        <w:ind w:left="0" w:right="0" w:firstLine="0"/>
        <w:rPr>
          <w:rFonts w:ascii="Century" w:hAnsi="Century" w:hint="eastAsia"/>
          <w:sz w:val="21"/>
          <w:szCs w:val="21"/>
        </w:rPr>
      </w:pPr>
    </w:p>
    <w:p w14:paraId="4B6F6F2B" w14:textId="77777777" w:rsidR="00E00812" w:rsidRPr="00B57F0D" w:rsidRDefault="00E00812" w:rsidP="00E00812">
      <w:pPr>
        <w:pStyle w:val="2"/>
        <w:ind w:left="-4"/>
        <w:rPr>
          <w:rFonts w:ascii="Century" w:hAnsi="Century"/>
          <w:b/>
          <w:bCs/>
          <w:u w:val="none"/>
        </w:rPr>
      </w:pPr>
      <w:r w:rsidRPr="00B57F0D">
        <w:rPr>
          <w:rFonts w:ascii="Century" w:hAnsi="Century"/>
          <w:b/>
          <w:bCs/>
          <w:u w:val="none"/>
        </w:rPr>
        <w:t>４．図書館の振興</w:t>
      </w:r>
      <w:r w:rsidRPr="00B57F0D">
        <w:rPr>
          <w:rFonts w:ascii="Century" w:hAnsi="Century"/>
          <w:b/>
          <w:bCs/>
          <w:u w:val="none"/>
        </w:rPr>
        <w:t xml:space="preserve"> </w:t>
      </w:r>
    </w:p>
    <w:p w14:paraId="0D08B17F" w14:textId="77777777" w:rsidR="00E00812" w:rsidRDefault="00E00812" w:rsidP="00E00812">
      <w:pPr>
        <w:numPr>
          <w:ilvl w:val="0"/>
          <w:numId w:val="7"/>
        </w:numPr>
        <w:ind w:right="1" w:hanging="490"/>
        <w:rPr>
          <w:rFonts w:ascii="Century" w:hAnsi="Century"/>
          <w:b/>
          <w:bCs/>
        </w:rPr>
      </w:pPr>
      <w:r w:rsidRPr="00E523BC">
        <w:rPr>
          <w:rFonts w:ascii="Century" w:hAnsi="Century"/>
          <w:b/>
          <w:bCs/>
        </w:rPr>
        <w:t>政策提言に関する事業（理事会、常任理事会、活動部会、委員会）</w:t>
      </w:r>
    </w:p>
    <w:p w14:paraId="65716F43" w14:textId="77777777" w:rsidR="00424849" w:rsidRDefault="002F61C1" w:rsidP="002F61C1">
      <w:pPr>
        <w:ind w:left="0" w:right="1" w:firstLine="0"/>
      </w:pPr>
      <w:r>
        <w:t xml:space="preserve">① 国の施策等に対して情報を収集し、政策提言を行う。 </w:t>
      </w:r>
    </w:p>
    <w:p w14:paraId="10A8C85D" w14:textId="5901E1B0" w:rsidR="00CF0404" w:rsidRDefault="00A60C51" w:rsidP="00A60C51">
      <w:pPr>
        <w:spacing w:after="4" w:line="337" w:lineRule="auto"/>
        <w:ind w:left="-5" w:right="206" w:firstLine="0"/>
        <w:jc w:val="both"/>
      </w:pPr>
      <w:r>
        <w:rPr>
          <w:rFonts w:hint="eastAsia"/>
        </w:rPr>
        <w:t>・</w:t>
      </w:r>
      <w:r>
        <w:rPr>
          <w:rFonts w:hint="eastAsia"/>
        </w:rPr>
        <w:t>2025年</w:t>
      </w:r>
      <w:r w:rsidR="00C63DD7">
        <w:rPr>
          <w:rFonts w:hint="eastAsia"/>
        </w:rPr>
        <w:t>度に公表した</w:t>
      </w:r>
      <w:r>
        <w:t>「いつでも開いている学校図書館へ－学校司書の配置等に関する提言－」</w:t>
      </w:r>
      <w:r w:rsidR="00C63DD7">
        <w:rPr>
          <w:rFonts w:hint="eastAsia"/>
        </w:rPr>
        <w:t>に基づき</w:t>
      </w:r>
      <w:r>
        <w:t>。</w:t>
      </w:r>
      <w:r w:rsidR="00C63DD7">
        <w:rPr>
          <w:rFonts w:hint="eastAsia"/>
        </w:rPr>
        <w:t>フルタイムで</w:t>
      </w:r>
      <w:r w:rsidR="00CF0404">
        <w:rPr>
          <w:rFonts w:hint="eastAsia"/>
        </w:rPr>
        <w:t>一</w:t>
      </w:r>
      <w:r w:rsidR="00360BD9">
        <w:rPr>
          <w:rFonts w:hint="eastAsia"/>
        </w:rPr>
        <w:t>校専任の学校司書の配置、学校司書の処遇の改善、</w:t>
      </w:r>
      <w:r w:rsidR="00D623EE">
        <w:rPr>
          <w:rFonts w:hint="eastAsia"/>
        </w:rPr>
        <w:t>学校司書の法的位置づけを明確にする</w:t>
      </w:r>
      <w:r w:rsidR="00D935F9">
        <w:rPr>
          <w:rFonts w:hint="eastAsia"/>
        </w:rPr>
        <w:t>学校図書館法の改正に向けた活動に取り組む。</w:t>
      </w:r>
    </w:p>
    <w:p w14:paraId="42D19E80" w14:textId="77777777" w:rsidR="0095137F" w:rsidRDefault="00CF0404" w:rsidP="00A60C51">
      <w:pPr>
        <w:spacing w:after="4" w:line="337" w:lineRule="auto"/>
        <w:ind w:left="-5" w:right="206" w:firstLine="0"/>
        <w:jc w:val="both"/>
      </w:pPr>
      <w:r>
        <w:rPr>
          <w:rFonts w:hint="eastAsia"/>
        </w:rPr>
        <w:t>・</w:t>
      </w:r>
      <w:r w:rsidR="005D17F3">
        <w:rPr>
          <w:rFonts w:hint="eastAsia"/>
        </w:rPr>
        <w:t>2025年度にまとめられた、有識者会議による</w:t>
      </w:r>
      <w:r w:rsidR="003A0D70">
        <w:rPr>
          <w:rFonts w:hint="eastAsia"/>
        </w:rPr>
        <w:t>「図書館が拓く未来の学びと地域社会（報告書）」</w:t>
      </w:r>
      <w:r w:rsidR="00446F48">
        <w:rPr>
          <w:rFonts w:hint="eastAsia"/>
        </w:rPr>
        <w:t>に基づく、「望ましい基準、「学校図書館ガイドライン」、</w:t>
      </w:r>
      <w:r w:rsidR="008D6683">
        <w:rPr>
          <w:rFonts w:hint="eastAsia"/>
        </w:rPr>
        <w:t>「学校図書館図書標準」の改定、さらには</w:t>
      </w:r>
      <w:r w:rsidR="0022482A">
        <w:rPr>
          <w:rFonts w:hint="eastAsia"/>
        </w:rPr>
        <w:t>図書館に関する法令</w:t>
      </w:r>
      <w:r w:rsidR="00A87A4B">
        <w:rPr>
          <w:rFonts w:hint="eastAsia"/>
        </w:rPr>
        <w:t>の改正に向けた動き、その他+、</w:t>
      </w:r>
      <w:r w:rsidR="00990176">
        <w:rPr>
          <w:rFonts w:hint="eastAsia"/>
        </w:rPr>
        <w:t>国の図書館行政に対して適切な意見表明を行う。</w:t>
      </w:r>
      <w:r w:rsidR="003917D9">
        <w:rPr>
          <w:rFonts w:hint="eastAsia"/>
        </w:rPr>
        <w:t>特に「望ましい基準」については、</w:t>
      </w:r>
      <w:r w:rsidR="00571925">
        <w:rPr>
          <w:rFonts w:hint="eastAsia"/>
        </w:rPr>
        <w:t>改訂に向けてワークショップを開催し、</w:t>
      </w:r>
      <w:r w:rsidR="00A719C7">
        <w:rPr>
          <w:rFonts w:hint="eastAsia"/>
        </w:rPr>
        <w:t>意見の集約等を行う。</w:t>
      </w:r>
    </w:p>
    <w:p w14:paraId="14303518" w14:textId="77777777" w:rsidR="005C7A54" w:rsidRPr="00B728AD" w:rsidRDefault="005C7A54" w:rsidP="00976387">
      <w:pPr>
        <w:ind w:left="0" w:right="1" w:firstLine="0"/>
        <w:rPr>
          <w:rFonts w:ascii="Century" w:hAnsi="Century" w:hint="eastAsia"/>
        </w:rPr>
      </w:pPr>
      <w:r>
        <w:rPr>
          <w:rFonts w:ascii="Century" w:hAnsi="Century" w:hint="eastAsia"/>
        </w:rPr>
        <w:t>＜略＞</w:t>
      </w:r>
    </w:p>
    <w:p w14:paraId="6CFE7B72" w14:textId="403883AA" w:rsidR="00211AF9" w:rsidRPr="00211AF9" w:rsidRDefault="00211AF9" w:rsidP="009B3C72">
      <w:pPr>
        <w:ind w:left="0" w:right="1" w:firstLine="0"/>
        <w:rPr>
          <w:rFonts w:ascii="Century" w:hAnsi="Century"/>
        </w:rPr>
      </w:pPr>
    </w:p>
    <w:p w14:paraId="453BE626" w14:textId="77777777" w:rsidR="00973F10" w:rsidRPr="00E523BC" w:rsidRDefault="00973F10" w:rsidP="00973F10">
      <w:pPr>
        <w:ind w:left="-4" w:right="1"/>
        <w:rPr>
          <w:rFonts w:ascii="Century" w:hAnsi="Century"/>
          <w:b/>
          <w:bCs/>
        </w:rPr>
      </w:pPr>
      <w:r w:rsidRPr="00E523BC">
        <w:rPr>
          <w:rFonts w:hint="eastAsia"/>
          <w:b/>
          <w:bCs/>
        </w:rPr>
        <w:t>Ⅳ</w:t>
      </w:r>
      <w:r w:rsidRPr="00E523BC">
        <w:rPr>
          <w:rFonts w:ascii="Century" w:hAnsi="Century"/>
          <w:b/>
          <w:bCs/>
        </w:rPr>
        <w:t>．管理運営</w:t>
      </w:r>
      <w:r w:rsidRPr="00E523BC">
        <w:rPr>
          <w:rFonts w:ascii="Century" w:hAnsi="Century"/>
          <w:b/>
          <w:bCs/>
        </w:rPr>
        <w:t xml:space="preserve"> </w:t>
      </w:r>
    </w:p>
    <w:p w14:paraId="25F90771" w14:textId="77777777" w:rsidR="00973F10" w:rsidRPr="00C932B6" w:rsidRDefault="00973F10" w:rsidP="00973F10">
      <w:pPr>
        <w:pStyle w:val="2"/>
        <w:ind w:left="-4"/>
        <w:rPr>
          <w:rFonts w:ascii="Century" w:hAnsi="Century"/>
          <w:b/>
          <w:bCs/>
          <w:u w:val="none"/>
        </w:rPr>
      </w:pPr>
      <w:r w:rsidRPr="00C932B6">
        <w:rPr>
          <w:rFonts w:ascii="Century" w:hAnsi="Century"/>
          <w:b/>
          <w:bCs/>
          <w:u w:val="none"/>
        </w:rPr>
        <w:lastRenderedPageBreak/>
        <w:t>１．健全な財務基盤の確立</w:t>
      </w:r>
      <w:r w:rsidRPr="00C932B6">
        <w:rPr>
          <w:rFonts w:ascii="Century" w:hAnsi="Century"/>
          <w:b/>
          <w:bCs/>
          <w:u w:val="none"/>
        </w:rPr>
        <w:t xml:space="preserve"> </w:t>
      </w:r>
    </w:p>
    <w:p w14:paraId="3C516F51" w14:textId="22368C47" w:rsidR="00273EA6" w:rsidRDefault="00152A2C" w:rsidP="00036259">
      <w:pPr>
        <w:spacing w:after="4" w:line="337" w:lineRule="auto"/>
        <w:ind w:left="-5" w:right="206" w:firstLineChars="100" w:firstLine="220"/>
        <w:jc w:val="both"/>
      </w:pPr>
      <w:r w:rsidRPr="00152A2C">
        <w:t>202</w:t>
      </w:r>
      <w:r w:rsidR="00D40DAA">
        <w:rPr>
          <w:rFonts w:hint="eastAsia"/>
        </w:rPr>
        <w:t>6</w:t>
      </w:r>
      <w:r w:rsidRPr="00152A2C">
        <w:t>年度</w:t>
      </w:r>
      <w:r w:rsidR="00D40DAA">
        <w:rPr>
          <w:rFonts w:hint="eastAsia"/>
        </w:rPr>
        <w:t>も引き続き</w:t>
      </w:r>
      <w:r w:rsidRPr="00152A2C">
        <w:t>、中長期財務計画（202</w:t>
      </w:r>
      <w:r w:rsidR="007124A8">
        <w:rPr>
          <w:rFonts w:hint="eastAsia"/>
        </w:rPr>
        <w:t>5</w:t>
      </w:r>
      <w:r w:rsidRPr="00152A2C">
        <w:t>年度～2034年度）に基づ</w:t>
      </w:r>
      <w:r w:rsidR="007124A8">
        <w:rPr>
          <w:rFonts w:hint="eastAsia"/>
        </w:rPr>
        <w:t>いた</w:t>
      </w:r>
      <w:r w:rsidR="00093E44">
        <w:rPr>
          <w:rFonts w:hint="eastAsia"/>
        </w:rPr>
        <w:t>協会経営を行うとともに</w:t>
      </w:r>
      <w:r w:rsidRPr="00152A2C">
        <w:t>、</w:t>
      </w:r>
      <w:r w:rsidR="00FE2DFB">
        <w:rPr>
          <w:rFonts w:hint="eastAsia"/>
        </w:rPr>
        <w:t>より一層の</w:t>
      </w:r>
      <w:r w:rsidRPr="00152A2C">
        <w:t>収益確保に努める。</w:t>
      </w:r>
    </w:p>
    <w:p w14:paraId="45A7A446" w14:textId="77777777" w:rsidR="00E8156B" w:rsidRDefault="00152A2C" w:rsidP="0046731A">
      <w:pPr>
        <w:spacing w:after="4" w:line="337" w:lineRule="auto"/>
        <w:ind w:left="220" w:right="206" w:hangingChars="100" w:hanging="220"/>
        <w:jc w:val="both"/>
      </w:pPr>
      <w:r w:rsidRPr="00152A2C">
        <w:t>・</w:t>
      </w:r>
      <w:r w:rsidR="003158F5">
        <w:rPr>
          <w:rFonts w:hint="eastAsia"/>
        </w:rPr>
        <w:t>収益の柱となる</w:t>
      </w:r>
      <w:r w:rsidRPr="00152A2C">
        <w:t>会費収入</w:t>
      </w:r>
      <w:r w:rsidR="00296F81">
        <w:rPr>
          <w:rFonts w:hint="eastAsia"/>
        </w:rPr>
        <w:t>を確保するため</w:t>
      </w:r>
      <w:r w:rsidRPr="00152A2C">
        <w:t>、新入会員の勧誘に努めることはもちろんであるが、</w:t>
      </w:r>
      <w:r w:rsidR="002E1E3A">
        <w:rPr>
          <w:rFonts w:hint="eastAsia"/>
        </w:rPr>
        <w:t>施設会員に向けた</w:t>
      </w:r>
      <w:r w:rsidRPr="00152A2C">
        <w:t>会員</w:t>
      </w:r>
      <w:r w:rsidR="002E1E3A">
        <w:rPr>
          <w:rFonts w:hint="eastAsia"/>
        </w:rPr>
        <w:t>としての</w:t>
      </w:r>
      <w:r w:rsidR="0019779B">
        <w:rPr>
          <w:rFonts w:hint="eastAsia"/>
        </w:rPr>
        <w:t>入会意義の明確化を進める。</w:t>
      </w:r>
    </w:p>
    <w:p w14:paraId="78F988D4" w14:textId="3B71F959" w:rsidR="004456B0" w:rsidRDefault="00152A2C" w:rsidP="0046731A">
      <w:pPr>
        <w:spacing w:after="4" w:line="337" w:lineRule="auto"/>
        <w:ind w:left="220" w:right="206" w:hangingChars="100" w:hanging="220"/>
        <w:jc w:val="both"/>
      </w:pPr>
      <w:r w:rsidRPr="00152A2C">
        <w:t>・</w:t>
      </w:r>
      <w:r w:rsidR="008D5A7D">
        <w:rPr>
          <w:rFonts w:hint="eastAsia"/>
        </w:rPr>
        <w:t>会費収入とともに協会収益の</w:t>
      </w:r>
      <w:r w:rsidR="00460C08">
        <w:rPr>
          <w:rFonts w:hint="eastAsia"/>
        </w:rPr>
        <w:t>もう一つの柱である</w:t>
      </w:r>
      <w:r w:rsidRPr="00152A2C">
        <w:t>出版事業については、</w:t>
      </w:r>
      <w:r w:rsidR="00A55721">
        <w:rPr>
          <w:rFonts w:hint="eastAsia"/>
        </w:rPr>
        <w:t>出版事業計画を策定し、</w:t>
      </w:r>
      <w:r w:rsidRPr="00152A2C">
        <w:t>基本的な書籍の出版を行うとともに、</w:t>
      </w:r>
      <w:r w:rsidR="00170469">
        <w:rPr>
          <w:rFonts w:hint="eastAsia"/>
        </w:rPr>
        <w:t>『</w:t>
      </w:r>
      <w:r w:rsidR="00170469" w:rsidRPr="00152A2C">
        <w:t>図書館ハンドブック</w:t>
      </w:r>
      <w:r w:rsidR="00170469">
        <w:rPr>
          <w:rFonts w:hint="eastAsia"/>
        </w:rPr>
        <w:t>』</w:t>
      </w:r>
      <w:r w:rsidRPr="00152A2C">
        <w:t>、</w:t>
      </w:r>
      <w:r w:rsidR="00170469">
        <w:rPr>
          <w:rFonts w:hint="eastAsia"/>
        </w:rPr>
        <w:t>『</w:t>
      </w:r>
      <w:r w:rsidR="0027201E" w:rsidRPr="00152A2C">
        <w:t>図書館用語集</w:t>
      </w:r>
      <w:r w:rsidR="00170469">
        <w:rPr>
          <w:rFonts w:hint="eastAsia"/>
        </w:rPr>
        <w:t>』</w:t>
      </w:r>
      <w:r w:rsidRPr="00152A2C">
        <w:t xml:space="preserve">の改訂に取り掛かる。 </w:t>
      </w:r>
    </w:p>
    <w:p w14:paraId="6F973324" w14:textId="77777777" w:rsidR="004456B0" w:rsidRDefault="00152A2C" w:rsidP="00AD381D">
      <w:pPr>
        <w:spacing w:after="4" w:line="337" w:lineRule="auto"/>
        <w:ind w:left="220" w:right="206" w:hangingChars="100" w:hanging="220"/>
        <w:jc w:val="both"/>
      </w:pPr>
      <w:r w:rsidRPr="00152A2C">
        <w:t xml:space="preserve">・研修事業については、各委員会で実施する研修を体系化し、セミナー等開催事務の標準化をはかり、事業としての実施体制を構築し、収益増を目指す。 </w:t>
      </w:r>
    </w:p>
    <w:p w14:paraId="6FB74131" w14:textId="147BD7C6" w:rsidR="00155EEF" w:rsidRDefault="00152A2C" w:rsidP="00AD381D">
      <w:pPr>
        <w:spacing w:after="4" w:line="337" w:lineRule="auto"/>
        <w:ind w:left="220" w:right="206" w:hangingChars="100" w:hanging="220"/>
        <w:jc w:val="both"/>
      </w:pPr>
      <w:r w:rsidRPr="00152A2C">
        <w:t>・その他の収益については、資料交換センター不定期発送業務</w:t>
      </w:r>
      <w:r w:rsidR="001C1DBC">
        <w:rPr>
          <w:rFonts w:hint="eastAsia"/>
        </w:rPr>
        <w:t>の</w:t>
      </w:r>
      <w:r w:rsidRPr="00152A2C">
        <w:t>積極的</w:t>
      </w:r>
      <w:r w:rsidR="001C1DBC">
        <w:rPr>
          <w:rFonts w:hint="eastAsia"/>
        </w:rPr>
        <w:t>な</w:t>
      </w:r>
      <w:r w:rsidRPr="00152A2C">
        <w:t>受注</w:t>
      </w:r>
      <w:r w:rsidR="005648AC">
        <w:rPr>
          <w:rFonts w:hint="eastAsia"/>
        </w:rPr>
        <w:t>、広告収益</w:t>
      </w:r>
      <w:r w:rsidR="003256BA">
        <w:rPr>
          <w:rFonts w:hint="eastAsia"/>
        </w:rPr>
        <w:t>の確保に努める</w:t>
      </w:r>
      <w:r w:rsidRPr="00152A2C">
        <w:t xml:space="preserve">。 </w:t>
      </w:r>
    </w:p>
    <w:p w14:paraId="7EC7A8C7" w14:textId="77777777" w:rsidR="003B61AD" w:rsidRDefault="00152A2C" w:rsidP="00AD381D">
      <w:pPr>
        <w:spacing w:after="4" w:line="337" w:lineRule="auto"/>
        <w:ind w:left="220" w:right="206" w:hangingChars="100" w:hanging="220"/>
        <w:jc w:val="both"/>
      </w:pPr>
      <w:r w:rsidRPr="00152A2C">
        <w:t>・積極的に寄附を募り、企業等の協賛、賛助会員の確保にも努める。</w:t>
      </w:r>
    </w:p>
    <w:p w14:paraId="72949041" w14:textId="60B481CC" w:rsidR="00155EEF" w:rsidRDefault="00155EEF" w:rsidP="000545FF">
      <w:pPr>
        <w:spacing w:after="4" w:line="337" w:lineRule="auto"/>
        <w:ind w:left="9" w:right="206" w:hangingChars="4" w:hanging="9"/>
        <w:jc w:val="both"/>
      </w:pPr>
    </w:p>
    <w:p w14:paraId="6BDA18BD" w14:textId="51263477" w:rsidR="004D09B8" w:rsidRPr="00E257A3" w:rsidRDefault="00E257A3" w:rsidP="00E257A3">
      <w:pPr>
        <w:spacing w:after="4" w:line="337" w:lineRule="auto"/>
        <w:ind w:left="0" w:right="206" w:firstLine="0"/>
        <w:jc w:val="both"/>
        <w:rPr>
          <w:b/>
          <w:bCs/>
        </w:rPr>
      </w:pPr>
      <w:r>
        <w:rPr>
          <w:rFonts w:hint="eastAsia"/>
        </w:rPr>
        <w:t>２．</w:t>
      </w:r>
      <w:r w:rsidR="00152A2C" w:rsidRPr="00E257A3">
        <w:rPr>
          <w:b/>
          <w:bCs/>
        </w:rPr>
        <w:t xml:space="preserve">適切・公正・透明な管理運営の推進 </w:t>
      </w:r>
    </w:p>
    <w:p w14:paraId="56428624" w14:textId="65102121" w:rsidR="0093593B" w:rsidRDefault="008B7231" w:rsidP="0057316C">
      <w:pPr>
        <w:spacing w:after="4" w:line="337" w:lineRule="auto"/>
        <w:ind w:left="-11" w:right="206" w:firstLineChars="100" w:firstLine="220"/>
        <w:jc w:val="both"/>
      </w:pPr>
      <w:r>
        <w:rPr>
          <w:rFonts w:hint="eastAsia"/>
        </w:rPr>
        <w:t>創立</w:t>
      </w:r>
      <w:r w:rsidRPr="00F3599E">
        <w:rPr>
          <w:rFonts w:ascii="Century" w:hAnsi="Century"/>
        </w:rPr>
        <w:t>130</w:t>
      </w:r>
      <w:r>
        <w:rPr>
          <w:rFonts w:hint="eastAsia"/>
        </w:rPr>
        <w:t>年以上</w:t>
      </w:r>
      <w:r w:rsidR="00F3599E">
        <w:rPr>
          <w:rFonts w:hint="eastAsia"/>
        </w:rPr>
        <w:t>となる本協会を</w:t>
      </w:r>
      <w:r w:rsidR="00486A5C">
        <w:rPr>
          <w:rFonts w:hint="eastAsia"/>
        </w:rPr>
        <w:t>一層発展させ、公益法人としての</w:t>
      </w:r>
      <w:r w:rsidR="00782A8E">
        <w:rPr>
          <w:rFonts w:hint="eastAsia"/>
        </w:rPr>
        <w:t>社会的責任を果たすために</w:t>
      </w:r>
      <w:r w:rsidR="00B303F7">
        <w:rPr>
          <w:rFonts w:hint="eastAsia"/>
        </w:rPr>
        <w:t>、</w:t>
      </w:r>
      <w:r w:rsidR="00152A2C" w:rsidRPr="00152A2C">
        <w:t>コンプライアンス遵守を本協会の最も重要な法人運営課題として位置づけ、</w:t>
      </w:r>
      <w:r w:rsidR="00984214">
        <w:rPr>
          <w:rFonts w:hint="eastAsia"/>
        </w:rPr>
        <w:t>代議員総会、理事会、</w:t>
      </w:r>
      <w:r w:rsidR="0015290A">
        <w:rPr>
          <w:rFonts w:hint="eastAsia"/>
        </w:rPr>
        <w:t>常任理事会において、適切・</w:t>
      </w:r>
      <w:r w:rsidR="00793434">
        <w:rPr>
          <w:rFonts w:hint="eastAsia"/>
        </w:rPr>
        <w:t>公正・透明な</w:t>
      </w:r>
      <w:r w:rsidR="009B7B34">
        <w:rPr>
          <w:rFonts w:hint="eastAsia"/>
        </w:rPr>
        <w:t>運営体制を確立し、</w:t>
      </w:r>
      <w:r w:rsidR="003F5368">
        <w:rPr>
          <w:rFonts w:hint="eastAsia"/>
        </w:rPr>
        <w:t>管理運営に関する情報開示を推進する。</w:t>
      </w:r>
      <w:r w:rsidR="00152A2C" w:rsidRPr="00152A2C">
        <w:t xml:space="preserve"> </w:t>
      </w:r>
    </w:p>
    <w:p w14:paraId="0687C991" w14:textId="77777777" w:rsidR="00226232" w:rsidRDefault="00226232" w:rsidP="00226232">
      <w:pPr>
        <w:spacing w:after="4" w:line="337" w:lineRule="auto"/>
        <w:ind w:left="9" w:right="206" w:hangingChars="4" w:hanging="9"/>
        <w:jc w:val="both"/>
      </w:pPr>
    </w:p>
    <w:p w14:paraId="6C8DF272" w14:textId="58278D02" w:rsidR="00226232" w:rsidRPr="00226232" w:rsidRDefault="00226232" w:rsidP="00226232">
      <w:pPr>
        <w:spacing w:after="4" w:line="337" w:lineRule="auto"/>
        <w:ind w:left="9" w:right="206" w:hangingChars="4" w:hanging="9"/>
        <w:jc w:val="both"/>
        <w:rPr>
          <w:rFonts w:hint="eastAsia"/>
          <w:b/>
          <w:bCs/>
        </w:rPr>
      </w:pPr>
      <w:r w:rsidRPr="00226232">
        <w:rPr>
          <w:rFonts w:hint="eastAsia"/>
          <w:b/>
          <w:bCs/>
        </w:rPr>
        <w:t>3．会員や社会にとって魅力的な協会へ</w:t>
      </w:r>
    </w:p>
    <w:p w14:paraId="6AD06799" w14:textId="36CE4C18" w:rsidR="00036259" w:rsidRDefault="00152A2C" w:rsidP="00600DB2">
      <w:pPr>
        <w:spacing w:after="4" w:line="337" w:lineRule="auto"/>
        <w:ind w:left="-11" w:right="206" w:firstLineChars="100" w:firstLine="220"/>
        <w:jc w:val="both"/>
      </w:pPr>
      <w:r w:rsidRPr="00152A2C">
        <w:t>部会・委員会のありかた検討</w:t>
      </w:r>
      <w:r w:rsidR="00627A3C">
        <w:rPr>
          <w:rFonts w:hint="eastAsia"/>
        </w:rPr>
        <w:t>委員会の報告を受けて、</w:t>
      </w:r>
      <w:r w:rsidR="00C62382">
        <w:rPr>
          <w:rFonts w:hint="eastAsia"/>
        </w:rPr>
        <w:t>協会をより魅力的なものとするため</w:t>
      </w:r>
      <w:r w:rsidR="001009C7">
        <w:rPr>
          <w:rFonts w:hint="eastAsia"/>
        </w:rPr>
        <w:t>の組織体制の見直しに取り組んで</w:t>
      </w:r>
      <w:r w:rsidR="00D912BA">
        <w:rPr>
          <w:rFonts w:hint="eastAsia"/>
        </w:rPr>
        <w:t>いく。</w:t>
      </w:r>
      <w:r w:rsidRPr="00152A2C">
        <w:t>会員の満足度を高めていく</w:t>
      </w:r>
      <w:r w:rsidR="00B25925">
        <w:rPr>
          <w:rFonts w:hint="eastAsia"/>
        </w:rPr>
        <w:t>と同時に、社会的にも頼られる</w:t>
      </w:r>
      <w:r w:rsidR="00F829E9">
        <w:rPr>
          <w:rFonts w:hint="eastAsia"/>
        </w:rPr>
        <w:t>、存在感のある協会となるよう</w:t>
      </w:r>
      <w:r w:rsidR="0093216F">
        <w:rPr>
          <w:rFonts w:hint="eastAsia"/>
        </w:rPr>
        <w:t>努めていく。</w:t>
      </w:r>
    </w:p>
    <w:p w14:paraId="1E5208AD" w14:textId="62A7A803" w:rsidR="00D00EC3" w:rsidRPr="00036259" w:rsidRDefault="00D00EC3">
      <w:pPr>
        <w:spacing w:after="108"/>
        <w:ind w:left="0" w:right="0" w:firstLine="0"/>
        <w:rPr>
          <w:rFonts w:ascii="Century" w:hAnsi="Century"/>
        </w:rPr>
      </w:pPr>
    </w:p>
    <w:sectPr w:rsidR="00D00EC3" w:rsidRPr="00036259" w:rsidSect="0097297E">
      <w:headerReference w:type="default" r:id="rId7"/>
      <w:footerReference w:type="even" r:id="rId8"/>
      <w:footerReference w:type="default" r:id="rId9"/>
      <w:footerReference w:type="first" r:id="rId10"/>
      <w:pgSz w:w="11904" w:h="16838"/>
      <w:pgMar w:top="1440" w:right="1080" w:bottom="1440" w:left="1080" w:header="72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C5CAB" w14:textId="77777777" w:rsidR="00164E19" w:rsidRDefault="00164E19">
      <w:pPr>
        <w:spacing w:after="0" w:line="240" w:lineRule="auto"/>
      </w:pPr>
      <w:r>
        <w:separator/>
      </w:r>
    </w:p>
  </w:endnote>
  <w:endnote w:type="continuationSeparator" w:id="0">
    <w:p w14:paraId="76A085DB" w14:textId="77777777" w:rsidR="00164E19" w:rsidRDefault="00164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AE07A" w14:textId="77777777" w:rsidR="00D00EC3" w:rsidRDefault="004D5A39">
    <w:pPr>
      <w:spacing w:after="122"/>
      <w:ind w:left="1" w:right="0" w:firstLine="0"/>
    </w:pPr>
    <w:r>
      <w:t xml:space="preserve"> </w:t>
    </w:r>
  </w:p>
  <w:p w14:paraId="79A2775E" w14:textId="77777777" w:rsidR="00D00EC3" w:rsidRDefault="004D5A39">
    <w:pPr>
      <w:spacing w:after="0"/>
      <w:ind w:left="0" w:right="159" w:firstLine="0"/>
      <w:jc w:val="center"/>
    </w:pPr>
    <w:r>
      <w:t xml:space="preserve"> </w:t>
    </w:r>
  </w:p>
  <w:p w14:paraId="68CA4330" w14:textId="77777777" w:rsidR="00D00EC3" w:rsidRDefault="004D5A39">
    <w:pPr>
      <w:spacing w:after="0"/>
      <w:ind w:left="0" w:right="159" w:firstLine="0"/>
      <w:jc w:val="center"/>
    </w:pPr>
    <w:r>
      <w:t xml:space="preserve"> </w:t>
    </w:r>
  </w:p>
  <w:p w14:paraId="328073F6" w14:textId="77777777" w:rsidR="00D00EC3" w:rsidRDefault="004D5A39">
    <w:pPr>
      <w:spacing w:after="0"/>
      <w:ind w:left="0" w:right="223" w:firstLine="0"/>
      <w:jc w:val="center"/>
    </w:pPr>
    <w:r>
      <w:fldChar w:fldCharType="begin"/>
    </w:r>
    <w:r>
      <w:instrText xml:space="preserve"> PAGE   \* MERGEFORMAT </w:instrText>
    </w:r>
    <w:r>
      <w:fldChar w:fldCharType="separate"/>
    </w:r>
    <w:r>
      <w:t>1</w:t>
    </w:r>
    <w:r>
      <w:fldChar w:fldCharType="end"/>
    </w:r>
    <w:r>
      <w:t xml:space="preserve"> </w:t>
    </w:r>
  </w:p>
  <w:p w14:paraId="04ED70F3" w14:textId="77777777" w:rsidR="00D00EC3" w:rsidRDefault="004D5A39">
    <w:pPr>
      <w:spacing w:after="0"/>
      <w:ind w:left="1"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58ED6" w14:textId="77777777" w:rsidR="00D00EC3" w:rsidRDefault="004D5A39">
    <w:pPr>
      <w:spacing w:after="122"/>
      <w:ind w:left="1" w:right="0" w:firstLine="0"/>
    </w:pPr>
    <w:r>
      <w:t xml:space="preserve"> </w:t>
    </w:r>
  </w:p>
  <w:p w14:paraId="3355A6BF" w14:textId="77777777" w:rsidR="00D00EC3" w:rsidRDefault="004D5A39">
    <w:pPr>
      <w:spacing w:after="0"/>
      <w:ind w:left="0" w:right="159" w:firstLine="0"/>
      <w:jc w:val="center"/>
    </w:pPr>
    <w:r>
      <w:t xml:space="preserve"> </w:t>
    </w:r>
  </w:p>
  <w:p w14:paraId="77EAC2BA" w14:textId="77777777" w:rsidR="00D00EC3" w:rsidRDefault="004D5A39">
    <w:pPr>
      <w:spacing w:after="0"/>
      <w:ind w:left="0" w:right="159" w:firstLine="0"/>
      <w:jc w:val="center"/>
    </w:pPr>
    <w:r>
      <w:t xml:space="preserve"> </w:t>
    </w:r>
  </w:p>
  <w:p w14:paraId="043D5581" w14:textId="77777777" w:rsidR="00D00EC3" w:rsidRDefault="004D5A39">
    <w:pPr>
      <w:spacing w:after="0"/>
      <w:ind w:left="0" w:right="223" w:firstLine="0"/>
      <w:jc w:val="center"/>
    </w:pPr>
    <w:r>
      <w:fldChar w:fldCharType="begin"/>
    </w:r>
    <w:r>
      <w:instrText xml:space="preserve"> PAGE   \* MERGEFORMAT </w:instrText>
    </w:r>
    <w:r>
      <w:fldChar w:fldCharType="separate"/>
    </w:r>
    <w:r w:rsidR="00BF341E">
      <w:rPr>
        <w:noProof/>
      </w:rPr>
      <w:t>6</w:t>
    </w:r>
    <w:r>
      <w:fldChar w:fldCharType="end"/>
    </w:r>
    <w:r>
      <w:t xml:space="preserve"> </w:t>
    </w:r>
  </w:p>
  <w:p w14:paraId="4005FA20" w14:textId="77777777" w:rsidR="00D00EC3" w:rsidRDefault="004D5A39">
    <w:pPr>
      <w:spacing w:after="0"/>
      <w:ind w:left="1" w:righ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A4B1" w14:textId="77777777" w:rsidR="00D00EC3" w:rsidRDefault="004D5A39">
    <w:pPr>
      <w:spacing w:after="122"/>
      <w:ind w:left="1" w:right="0" w:firstLine="0"/>
    </w:pPr>
    <w:r>
      <w:t xml:space="preserve"> </w:t>
    </w:r>
  </w:p>
  <w:p w14:paraId="7E11EFB7" w14:textId="77777777" w:rsidR="00D00EC3" w:rsidRDefault="004D5A39">
    <w:pPr>
      <w:spacing w:after="0"/>
      <w:ind w:left="0" w:right="159" w:firstLine="0"/>
      <w:jc w:val="center"/>
    </w:pPr>
    <w:r>
      <w:t xml:space="preserve"> </w:t>
    </w:r>
  </w:p>
  <w:p w14:paraId="11264262" w14:textId="77777777" w:rsidR="00D00EC3" w:rsidRDefault="004D5A39">
    <w:pPr>
      <w:spacing w:after="0"/>
      <w:ind w:left="0" w:right="159" w:firstLine="0"/>
      <w:jc w:val="center"/>
    </w:pPr>
    <w:r>
      <w:t xml:space="preserve"> </w:t>
    </w:r>
  </w:p>
  <w:p w14:paraId="03CD69AB" w14:textId="77777777" w:rsidR="00D00EC3" w:rsidRDefault="004D5A39">
    <w:pPr>
      <w:spacing w:after="0"/>
      <w:ind w:left="0" w:right="223" w:firstLine="0"/>
      <w:jc w:val="center"/>
    </w:pPr>
    <w:r>
      <w:fldChar w:fldCharType="begin"/>
    </w:r>
    <w:r>
      <w:instrText xml:space="preserve"> PAGE   \* MERGEFORMAT </w:instrText>
    </w:r>
    <w:r>
      <w:fldChar w:fldCharType="separate"/>
    </w:r>
    <w:r>
      <w:t>1</w:t>
    </w:r>
    <w:r>
      <w:fldChar w:fldCharType="end"/>
    </w:r>
    <w:r>
      <w:t xml:space="preserve"> </w:t>
    </w:r>
  </w:p>
  <w:p w14:paraId="7A5B8435" w14:textId="77777777" w:rsidR="00D00EC3" w:rsidRDefault="004D5A39">
    <w:pPr>
      <w:spacing w:after="0"/>
      <w:ind w:left="1" w:righ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50CAB" w14:textId="77777777" w:rsidR="00164E19" w:rsidRDefault="00164E19">
      <w:pPr>
        <w:spacing w:after="0" w:line="240" w:lineRule="auto"/>
      </w:pPr>
      <w:r>
        <w:separator/>
      </w:r>
    </w:p>
  </w:footnote>
  <w:footnote w:type="continuationSeparator" w:id="0">
    <w:p w14:paraId="47B523C1" w14:textId="77777777" w:rsidR="00164E19" w:rsidRDefault="00164E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0D6B" w14:textId="4A6ABFD3" w:rsidR="004F2CBF" w:rsidRDefault="004F2CBF">
    <w:pPr>
      <w:pStyle w:val="a3"/>
    </w:pPr>
    <w:r>
      <w:rPr>
        <w:rFonts w:hint="eastAsia"/>
      </w:rPr>
      <w:t>資料３－２</w:t>
    </w:r>
  </w:p>
  <w:p w14:paraId="68A6C81E" w14:textId="77777777" w:rsidR="004F2CBF" w:rsidRDefault="004F2CB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1CE2"/>
    <w:multiLevelType w:val="hybridMultilevel"/>
    <w:tmpl w:val="95B00F48"/>
    <w:lvl w:ilvl="0" w:tplc="3D5C827E">
      <w:start w:val="1"/>
      <w:numFmt w:val="decimalFullWidth"/>
      <w:lvlText w:val="%1．"/>
      <w:lvlJc w:val="left"/>
      <w:pPr>
        <w:ind w:left="449" w:hanging="460"/>
      </w:pPr>
      <w:rPr>
        <w:rFonts w:hint="default"/>
        <w:b/>
        <w:u w:val="single"/>
      </w:rPr>
    </w:lvl>
    <w:lvl w:ilvl="1" w:tplc="04090017" w:tentative="1">
      <w:start w:val="1"/>
      <w:numFmt w:val="aiueoFullWidth"/>
      <w:lvlText w:val="(%2)"/>
      <w:lvlJc w:val="left"/>
      <w:pPr>
        <w:ind w:left="869" w:hanging="440"/>
      </w:pPr>
    </w:lvl>
    <w:lvl w:ilvl="2" w:tplc="04090011" w:tentative="1">
      <w:start w:val="1"/>
      <w:numFmt w:val="decimalEnclosedCircle"/>
      <w:lvlText w:val="%3"/>
      <w:lvlJc w:val="left"/>
      <w:pPr>
        <w:ind w:left="1309" w:hanging="440"/>
      </w:pPr>
    </w:lvl>
    <w:lvl w:ilvl="3" w:tplc="0409000F" w:tentative="1">
      <w:start w:val="1"/>
      <w:numFmt w:val="decimal"/>
      <w:lvlText w:val="%4."/>
      <w:lvlJc w:val="left"/>
      <w:pPr>
        <w:ind w:left="1749" w:hanging="440"/>
      </w:pPr>
    </w:lvl>
    <w:lvl w:ilvl="4" w:tplc="04090017" w:tentative="1">
      <w:start w:val="1"/>
      <w:numFmt w:val="aiueoFullWidth"/>
      <w:lvlText w:val="(%5)"/>
      <w:lvlJc w:val="left"/>
      <w:pPr>
        <w:ind w:left="2189" w:hanging="440"/>
      </w:pPr>
    </w:lvl>
    <w:lvl w:ilvl="5" w:tplc="04090011" w:tentative="1">
      <w:start w:val="1"/>
      <w:numFmt w:val="decimalEnclosedCircle"/>
      <w:lvlText w:val="%6"/>
      <w:lvlJc w:val="left"/>
      <w:pPr>
        <w:ind w:left="2629" w:hanging="440"/>
      </w:pPr>
    </w:lvl>
    <w:lvl w:ilvl="6" w:tplc="0409000F" w:tentative="1">
      <w:start w:val="1"/>
      <w:numFmt w:val="decimal"/>
      <w:lvlText w:val="%7."/>
      <w:lvlJc w:val="left"/>
      <w:pPr>
        <w:ind w:left="3069" w:hanging="440"/>
      </w:pPr>
    </w:lvl>
    <w:lvl w:ilvl="7" w:tplc="04090017" w:tentative="1">
      <w:start w:val="1"/>
      <w:numFmt w:val="aiueoFullWidth"/>
      <w:lvlText w:val="(%8)"/>
      <w:lvlJc w:val="left"/>
      <w:pPr>
        <w:ind w:left="3509" w:hanging="440"/>
      </w:pPr>
    </w:lvl>
    <w:lvl w:ilvl="8" w:tplc="04090011" w:tentative="1">
      <w:start w:val="1"/>
      <w:numFmt w:val="decimalEnclosedCircle"/>
      <w:lvlText w:val="%9"/>
      <w:lvlJc w:val="left"/>
      <w:pPr>
        <w:ind w:left="3949" w:hanging="440"/>
      </w:pPr>
    </w:lvl>
  </w:abstractNum>
  <w:abstractNum w:abstractNumId="1" w15:restartNumberingAfterBreak="0">
    <w:nsid w:val="0C5A128D"/>
    <w:multiLevelType w:val="hybridMultilevel"/>
    <w:tmpl w:val="7C043DF0"/>
    <w:lvl w:ilvl="0" w:tplc="55B8025A">
      <w:start w:val="1"/>
      <w:numFmt w:val="decimalEnclosedCircle"/>
      <w:lvlText w:val="%1"/>
      <w:lvlJc w:val="left"/>
      <w:pPr>
        <w:ind w:left="346" w:hanging="360"/>
      </w:pPr>
      <w:rPr>
        <w:rFonts w:hint="default"/>
      </w:rPr>
    </w:lvl>
    <w:lvl w:ilvl="1" w:tplc="04090017" w:tentative="1">
      <w:start w:val="1"/>
      <w:numFmt w:val="aiueoFullWidth"/>
      <w:lvlText w:val="(%2)"/>
      <w:lvlJc w:val="left"/>
      <w:pPr>
        <w:ind w:left="826" w:hanging="420"/>
      </w:pPr>
    </w:lvl>
    <w:lvl w:ilvl="2" w:tplc="04090011" w:tentative="1">
      <w:start w:val="1"/>
      <w:numFmt w:val="decimalEnclosedCircle"/>
      <w:lvlText w:val="%3"/>
      <w:lvlJc w:val="left"/>
      <w:pPr>
        <w:ind w:left="1246" w:hanging="420"/>
      </w:pPr>
    </w:lvl>
    <w:lvl w:ilvl="3" w:tplc="0409000F" w:tentative="1">
      <w:start w:val="1"/>
      <w:numFmt w:val="decimal"/>
      <w:lvlText w:val="%4."/>
      <w:lvlJc w:val="left"/>
      <w:pPr>
        <w:ind w:left="1666" w:hanging="420"/>
      </w:pPr>
    </w:lvl>
    <w:lvl w:ilvl="4" w:tplc="04090017" w:tentative="1">
      <w:start w:val="1"/>
      <w:numFmt w:val="aiueoFullWidth"/>
      <w:lvlText w:val="(%5)"/>
      <w:lvlJc w:val="left"/>
      <w:pPr>
        <w:ind w:left="2086" w:hanging="420"/>
      </w:pPr>
    </w:lvl>
    <w:lvl w:ilvl="5" w:tplc="04090011" w:tentative="1">
      <w:start w:val="1"/>
      <w:numFmt w:val="decimalEnclosedCircle"/>
      <w:lvlText w:val="%6"/>
      <w:lvlJc w:val="left"/>
      <w:pPr>
        <w:ind w:left="2506" w:hanging="420"/>
      </w:pPr>
    </w:lvl>
    <w:lvl w:ilvl="6" w:tplc="0409000F" w:tentative="1">
      <w:start w:val="1"/>
      <w:numFmt w:val="decimal"/>
      <w:lvlText w:val="%7."/>
      <w:lvlJc w:val="left"/>
      <w:pPr>
        <w:ind w:left="2926" w:hanging="420"/>
      </w:pPr>
    </w:lvl>
    <w:lvl w:ilvl="7" w:tplc="04090017" w:tentative="1">
      <w:start w:val="1"/>
      <w:numFmt w:val="aiueoFullWidth"/>
      <w:lvlText w:val="(%8)"/>
      <w:lvlJc w:val="left"/>
      <w:pPr>
        <w:ind w:left="3346" w:hanging="420"/>
      </w:pPr>
    </w:lvl>
    <w:lvl w:ilvl="8" w:tplc="04090011" w:tentative="1">
      <w:start w:val="1"/>
      <w:numFmt w:val="decimalEnclosedCircle"/>
      <w:lvlText w:val="%9"/>
      <w:lvlJc w:val="left"/>
      <w:pPr>
        <w:ind w:left="3766" w:hanging="420"/>
      </w:pPr>
    </w:lvl>
  </w:abstractNum>
  <w:abstractNum w:abstractNumId="2" w15:restartNumberingAfterBreak="0">
    <w:nsid w:val="23325C15"/>
    <w:multiLevelType w:val="hybridMultilevel"/>
    <w:tmpl w:val="DBDC0BA4"/>
    <w:lvl w:ilvl="0" w:tplc="39B407C8">
      <w:start w:val="3"/>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3" w15:restartNumberingAfterBreak="0">
    <w:nsid w:val="35F94112"/>
    <w:multiLevelType w:val="hybridMultilevel"/>
    <w:tmpl w:val="245E79C4"/>
    <w:lvl w:ilvl="0" w:tplc="D51E8F24">
      <w:start w:val="1"/>
      <w:numFmt w:val="decimalEnclosedCircle"/>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4FA10E8">
      <w:start w:val="1"/>
      <w:numFmt w:val="lowerLetter"/>
      <w:lvlText w:val="%2"/>
      <w:lvlJc w:val="left"/>
      <w:pPr>
        <w:ind w:left="13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F60B4FA">
      <w:start w:val="1"/>
      <w:numFmt w:val="lowerRoman"/>
      <w:lvlText w:val="%3"/>
      <w:lvlJc w:val="left"/>
      <w:pPr>
        <w:ind w:left="20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E1A456C">
      <w:start w:val="1"/>
      <w:numFmt w:val="decimal"/>
      <w:lvlText w:val="%4"/>
      <w:lvlJc w:val="left"/>
      <w:pPr>
        <w:ind w:left="27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3065EF8">
      <w:start w:val="1"/>
      <w:numFmt w:val="lowerLetter"/>
      <w:lvlText w:val="%5"/>
      <w:lvlJc w:val="left"/>
      <w:pPr>
        <w:ind w:left="34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84C866C">
      <w:start w:val="1"/>
      <w:numFmt w:val="lowerRoman"/>
      <w:lvlText w:val="%6"/>
      <w:lvlJc w:val="left"/>
      <w:pPr>
        <w:ind w:left="41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69A44DE">
      <w:start w:val="1"/>
      <w:numFmt w:val="decimal"/>
      <w:lvlText w:val="%7"/>
      <w:lvlJc w:val="left"/>
      <w:pPr>
        <w:ind w:left="49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F488068">
      <w:start w:val="1"/>
      <w:numFmt w:val="lowerLetter"/>
      <w:lvlText w:val="%8"/>
      <w:lvlJc w:val="left"/>
      <w:pPr>
        <w:ind w:left="56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886BB3C">
      <w:start w:val="1"/>
      <w:numFmt w:val="lowerRoman"/>
      <w:lvlText w:val="%9"/>
      <w:lvlJc w:val="left"/>
      <w:pPr>
        <w:ind w:left="63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FCF2089"/>
    <w:multiLevelType w:val="hybridMultilevel"/>
    <w:tmpl w:val="A3E64FB0"/>
    <w:lvl w:ilvl="0" w:tplc="ACC8095E">
      <w:start w:val="1"/>
      <w:numFmt w:val="decimalEnclosedCircle"/>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A5C0DD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ADED11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A64CF2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588E9C8">
      <w:start w:val="1"/>
      <w:numFmt w:val="lowerLetter"/>
      <w:lvlText w:val="%5"/>
      <w:lvlJc w:val="left"/>
      <w:pPr>
        <w:ind w:left="32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FC63FFC">
      <w:start w:val="1"/>
      <w:numFmt w:val="lowerRoman"/>
      <w:lvlText w:val="%6"/>
      <w:lvlJc w:val="left"/>
      <w:pPr>
        <w:ind w:left="39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BA6B5E4">
      <w:start w:val="1"/>
      <w:numFmt w:val="decimal"/>
      <w:lvlText w:val="%7"/>
      <w:lvlJc w:val="left"/>
      <w:pPr>
        <w:ind w:left="46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4F4BD52">
      <w:start w:val="1"/>
      <w:numFmt w:val="lowerLetter"/>
      <w:lvlText w:val="%8"/>
      <w:lvlJc w:val="left"/>
      <w:pPr>
        <w:ind w:left="54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D6E0970">
      <w:start w:val="1"/>
      <w:numFmt w:val="lowerRoman"/>
      <w:lvlText w:val="%9"/>
      <w:lvlJc w:val="left"/>
      <w:pPr>
        <w:ind w:left="61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4E84C81"/>
    <w:multiLevelType w:val="hybridMultilevel"/>
    <w:tmpl w:val="65BAF23E"/>
    <w:lvl w:ilvl="0" w:tplc="C93CBDE4">
      <w:start w:val="1"/>
      <w:numFmt w:val="decimalEnclosedCircle"/>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BDECEE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27E6E2A">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F6CC2A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27EA3F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EA60B4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9F87DC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0AC561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C88156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78E5D6F"/>
    <w:multiLevelType w:val="hybridMultilevel"/>
    <w:tmpl w:val="7C149DC8"/>
    <w:lvl w:ilvl="0" w:tplc="B28C3542">
      <w:start w:val="1"/>
      <w:numFmt w:val="decimalEnclosedCircle"/>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6F04938">
      <w:start w:val="1"/>
      <w:numFmt w:val="lowerLetter"/>
      <w:lvlText w:val="%2"/>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806AB84">
      <w:start w:val="1"/>
      <w:numFmt w:val="lowerRoman"/>
      <w:lvlText w:val="%3"/>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46E34D6">
      <w:start w:val="1"/>
      <w:numFmt w:val="decimal"/>
      <w:lvlText w:val="%4"/>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E4E8282">
      <w:start w:val="1"/>
      <w:numFmt w:val="lowerLetter"/>
      <w:lvlText w:val="%5"/>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2008250">
      <w:start w:val="1"/>
      <w:numFmt w:val="lowerRoman"/>
      <w:lvlText w:val="%6"/>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F6E2ABC">
      <w:start w:val="1"/>
      <w:numFmt w:val="decimal"/>
      <w:lvlText w:val="%7"/>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C0A75EC">
      <w:start w:val="1"/>
      <w:numFmt w:val="lowerLetter"/>
      <w:lvlText w:val="%8"/>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5BA5770">
      <w:start w:val="1"/>
      <w:numFmt w:val="lowerRoman"/>
      <w:lvlText w:val="%9"/>
      <w:lvlJc w:val="left"/>
      <w:pPr>
        <w:ind w:left="63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89C5F03"/>
    <w:multiLevelType w:val="hybridMultilevel"/>
    <w:tmpl w:val="771CD6E0"/>
    <w:lvl w:ilvl="0" w:tplc="C64A7AB6">
      <w:start w:val="1"/>
      <w:numFmt w:val="decimalEnclosedCircle"/>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3AA7AE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87E69B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802DBF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DC2E314">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24E4DBA">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CCED1C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78478C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95E583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9B974B5"/>
    <w:multiLevelType w:val="hybridMultilevel"/>
    <w:tmpl w:val="86B42FEA"/>
    <w:lvl w:ilvl="0" w:tplc="F8BAADF8">
      <w:start w:val="1"/>
      <w:numFmt w:val="decimalEnclosedCircle"/>
      <w:lvlText w:val="%1"/>
      <w:lvlJc w:val="left"/>
      <w:pPr>
        <w:ind w:left="346" w:hanging="360"/>
      </w:pPr>
      <w:rPr>
        <w:rFonts w:hint="default"/>
      </w:rPr>
    </w:lvl>
    <w:lvl w:ilvl="1" w:tplc="04090017" w:tentative="1">
      <w:start w:val="1"/>
      <w:numFmt w:val="aiueoFullWidth"/>
      <w:lvlText w:val="(%2)"/>
      <w:lvlJc w:val="left"/>
      <w:pPr>
        <w:ind w:left="826" w:hanging="420"/>
      </w:pPr>
    </w:lvl>
    <w:lvl w:ilvl="2" w:tplc="04090011" w:tentative="1">
      <w:start w:val="1"/>
      <w:numFmt w:val="decimalEnclosedCircle"/>
      <w:lvlText w:val="%3"/>
      <w:lvlJc w:val="left"/>
      <w:pPr>
        <w:ind w:left="1246" w:hanging="420"/>
      </w:pPr>
    </w:lvl>
    <w:lvl w:ilvl="3" w:tplc="0409000F" w:tentative="1">
      <w:start w:val="1"/>
      <w:numFmt w:val="decimal"/>
      <w:lvlText w:val="%4."/>
      <w:lvlJc w:val="left"/>
      <w:pPr>
        <w:ind w:left="1666" w:hanging="420"/>
      </w:pPr>
    </w:lvl>
    <w:lvl w:ilvl="4" w:tplc="04090017" w:tentative="1">
      <w:start w:val="1"/>
      <w:numFmt w:val="aiueoFullWidth"/>
      <w:lvlText w:val="(%5)"/>
      <w:lvlJc w:val="left"/>
      <w:pPr>
        <w:ind w:left="2086" w:hanging="420"/>
      </w:pPr>
    </w:lvl>
    <w:lvl w:ilvl="5" w:tplc="04090011" w:tentative="1">
      <w:start w:val="1"/>
      <w:numFmt w:val="decimalEnclosedCircle"/>
      <w:lvlText w:val="%6"/>
      <w:lvlJc w:val="left"/>
      <w:pPr>
        <w:ind w:left="2506" w:hanging="420"/>
      </w:pPr>
    </w:lvl>
    <w:lvl w:ilvl="6" w:tplc="0409000F" w:tentative="1">
      <w:start w:val="1"/>
      <w:numFmt w:val="decimal"/>
      <w:lvlText w:val="%7."/>
      <w:lvlJc w:val="left"/>
      <w:pPr>
        <w:ind w:left="2926" w:hanging="420"/>
      </w:pPr>
    </w:lvl>
    <w:lvl w:ilvl="7" w:tplc="04090017" w:tentative="1">
      <w:start w:val="1"/>
      <w:numFmt w:val="aiueoFullWidth"/>
      <w:lvlText w:val="(%8)"/>
      <w:lvlJc w:val="left"/>
      <w:pPr>
        <w:ind w:left="3346" w:hanging="420"/>
      </w:pPr>
    </w:lvl>
    <w:lvl w:ilvl="8" w:tplc="04090011" w:tentative="1">
      <w:start w:val="1"/>
      <w:numFmt w:val="decimalEnclosedCircle"/>
      <w:lvlText w:val="%9"/>
      <w:lvlJc w:val="left"/>
      <w:pPr>
        <w:ind w:left="3766" w:hanging="420"/>
      </w:pPr>
    </w:lvl>
  </w:abstractNum>
  <w:abstractNum w:abstractNumId="9" w15:restartNumberingAfterBreak="0">
    <w:nsid w:val="517A0045"/>
    <w:multiLevelType w:val="hybridMultilevel"/>
    <w:tmpl w:val="15A25D66"/>
    <w:lvl w:ilvl="0" w:tplc="575A7558">
      <w:start w:val="9"/>
      <w:numFmt w:val="decimalEnclosedCircle"/>
      <w:lvlText w:val="%1"/>
      <w:lvlJc w:val="left"/>
      <w:pPr>
        <w:ind w:left="362" w:hanging="361"/>
      </w:pPr>
      <w:rPr>
        <w:rFonts w:ascii="ＭＳ 明朝" w:hAnsi="ＭＳ 明朝"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0" w15:restartNumberingAfterBreak="0">
    <w:nsid w:val="5D1D7001"/>
    <w:multiLevelType w:val="hybridMultilevel"/>
    <w:tmpl w:val="61208B16"/>
    <w:lvl w:ilvl="0" w:tplc="2D9E74BC">
      <w:start w:val="2020"/>
      <w:numFmt w:val="decimal"/>
      <w:pStyle w:val="1"/>
      <w:lvlText w:val="%1"/>
      <w:lvlJc w:val="left"/>
      <w:pPr>
        <w:ind w:left="0"/>
      </w:pPr>
      <w:rPr>
        <w:rFonts w:ascii="ＭＳ 明朝" w:eastAsia="ＭＳ 明朝" w:hAnsi="ＭＳ 明朝" w:cs="ＭＳ 明朝"/>
        <w:b w:val="0"/>
        <w:i w:val="0"/>
        <w:strike w:val="0"/>
        <w:dstrike w:val="0"/>
        <w:color w:val="000000"/>
        <w:sz w:val="28"/>
        <w:szCs w:val="28"/>
        <w:u w:val="single" w:color="000000"/>
        <w:bdr w:val="none" w:sz="0" w:space="0" w:color="auto"/>
        <w:shd w:val="clear" w:color="auto" w:fill="auto"/>
        <w:vertAlign w:val="baseline"/>
      </w:rPr>
    </w:lvl>
    <w:lvl w:ilvl="1" w:tplc="AEB6EB1C">
      <w:start w:val="1"/>
      <w:numFmt w:val="lowerLetter"/>
      <w:lvlText w:val="%2"/>
      <w:lvlJc w:val="left"/>
      <w:pPr>
        <w:ind w:left="2314"/>
      </w:pPr>
      <w:rPr>
        <w:rFonts w:ascii="ＭＳ 明朝" w:eastAsia="ＭＳ 明朝" w:hAnsi="ＭＳ 明朝" w:cs="ＭＳ 明朝"/>
        <w:b w:val="0"/>
        <w:i w:val="0"/>
        <w:strike w:val="0"/>
        <w:dstrike w:val="0"/>
        <w:color w:val="000000"/>
        <w:sz w:val="28"/>
        <w:szCs w:val="28"/>
        <w:u w:val="single" w:color="000000"/>
        <w:bdr w:val="none" w:sz="0" w:space="0" w:color="auto"/>
        <w:shd w:val="clear" w:color="auto" w:fill="auto"/>
        <w:vertAlign w:val="baseline"/>
      </w:rPr>
    </w:lvl>
    <w:lvl w:ilvl="2" w:tplc="3FE22D0A">
      <w:start w:val="1"/>
      <w:numFmt w:val="lowerRoman"/>
      <w:lvlText w:val="%3"/>
      <w:lvlJc w:val="left"/>
      <w:pPr>
        <w:ind w:left="3034"/>
      </w:pPr>
      <w:rPr>
        <w:rFonts w:ascii="ＭＳ 明朝" w:eastAsia="ＭＳ 明朝" w:hAnsi="ＭＳ 明朝" w:cs="ＭＳ 明朝"/>
        <w:b w:val="0"/>
        <w:i w:val="0"/>
        <w:strike w:val="0"/>
        <w:dstrike w:val="0"/>
        <w:color w:val="000000"/>
        <w:sz w:val="28"/>
        <w:szCs w:val="28"/>
        <w:u w:val="single" w:color="000000"/>
        <w:bdr w:val="none" w:sz="0" w:space="0" w:color="auto"/>
        <w:shd w:val="clear" w:color="auto" w:fill="auto"/>
        <w:vertAlign w:val="baseline"/>
      </w:rPr>
    </w:lvl>
    <w:lvl w:ilvl="3" w:tplc="3DA8C3A2">
      <w:start w:val="1"/>
      <w:numFmt w:val="decimal"/>
      <w:lvlText w:val="%4"/>
      <w:lvlJc w:val="left"/>
      <w:pPr>
        <w:ind w:left="3754"/>
      </w:pPr>
      <w:rPr>
        <w:rFonts w:ascii="ＭＳ 明朝" w:eastAsia="ＭＳ 明朝" w:hAnsi="ＭＳ 明朝" w:cs="ＭＳ 明朝"/>
        <w:b w:val="0"/>
        <w:i w:val="0"/>
        <w:strike w:val="0"/>
        <w:dstrike w:val="0"/>
        <w:color w:val="000000"/>
        <w:sz w:val="28"/>
        <w:szCs w:val="28"/>
        <w:u w:val="single" w:color="000000"/>
        <w:bdr w:val="none" w:sz="0" w:space="0" w:color="auto"/>
        <w:shd w:val="clear" w:color="auto" w:fill="auto"/>
        <w:vertAlign w:val="baseline"/>
      </w:rPr>
    </w:lvl>
    <w:lvl w:ilvl="4" w:tplc="D368C182">
      <w:start w:val="1"/>
      <w:numFmt w:val="lowerLetter"/>
      <w:lvlText w:val="%5"/>
      <w:lvlJc w:val="left"/>
      <w:pPr>
        <w:ind w:left="4474"/>
      </w:pPr>
      <w:rPr>
        <w:rFonts w:ascii="ＭＳ 明朝" w:eastAsia="ＭＳ 明朝" w:hAnsi="ＭＳ 明朝" w:cs="ＭＳ 明朝"/>
        <w:b w:val="0"/>
        <w:i w:val="0"/>
        <w:strike w:val="0"/>
        <w:dstrike w:val="0"/>
        <w:color w:val="000000"/>
        <w:sz w:val="28"/>
        <w:szCs w:val="28"/>
        <w:u w:val="single" w:color="000000"/>
        <w:bdr w:val="none" w:sz="0" w:space="0" w:color="auto"/>
        <w:shd w:val="clear" w:color="auto" w:fill="auto"/>
        <w:vertAlign w:val="baseline"/>
      </w:rPr>
    </w:lvl>
    <w:lvl w:ilvl="5" w:tplc="347A80F6">
      <w:start w:val="1"/>
      <w:numFmt w:val="lowerRoman"/>
      <w:lvlText w:val="%6"/>
      <w:lvlJc w:val="left"/>
      <w:pPr>
        <w:ind w:left="5194"/>
      </w:pPr>
      <w:rPr>
        <w:rFonts w:ascii="ＭＳ 明朝" w:eastAsia="ＭＳ 明朝" w:hAnsi="ＭＳ 明朝" w:cs="ＭＳ 明朝"/>
        <w:b w:val="0"/>
        <w:i w:val="0"/>
        <w:strike w:val="0"/>
        <w:dstrike w:val="0"/>
        <w:color w:val="000000"/>
        <w:sz w:val="28"/>
        <w:szCs w:val="28"/>
        <w:u w:val="single" w:color="000000"/>
        <w:bdr w:val="none" w:sz="0" w:space="0" w:color="auto"/>
        <w:shd w:val="clear" w:color="auto" w:fill="auto"/>
        <w:vertAlign w:val="baseline"/>
      </w:rPr>
    </w:lvl>
    <w:lvl w:ilvl="6" w:tplc="C64245CE">
      <w:start w:val="1"/>
      <w:numFmt w:val="decimal"/>
      <w:lvlText w:val="%7"/>
      <w:lvlJc w:val="left"/>
      <w:pPr>
        <w:ind w:left="5914"/>
      </w:pPr>
      <w:rPr>
        <w:rFonts w:ascii="ＭＳ 明朝" w:eastAsia="ＭＳ 明朝" w:hAnsi="ＭＳ 明朝" w:cs="ＭＳ 明朝"/>
        <w:b w:val="0"/>
        <w:i w:val="0"/>
        <w:strike w:val="0"/>
        <w:dstrike w:val="0"/>
        <w:color w:val="000000"/>
        <w:sz w:val="28"/>
        <w:szCs w:val="28"/>
        <w:u w:val="single" w:color="000000"/>
        <w:bdr w:val="none" w:sz="0" w:space="0" w:color="auto"/>
        <w:shd w:val="clear" w:color="auto" w:fill="auto"/>
        <w:vertAlign w:val="baseline"/>
      </w:rPr>
    </w:lvl>
    <w:lvl w:ilvl="7" w:tplc="44E8EDD6">
      <w:start w:val="1"/>
      <w:numFmt w:val="lowerLetter"/>
      <w:lvlText w:val="%8"/>
      <w:lvlJc w:val="left"/>
      <w:pPr>
        <w:ind w:left="6634"/>
      </w:pPr>
      <w:rPr>
        <w:rFonts w:ascii="ＭＳ 明朝" w:eastAsia="ＭＳ 明朝" w:hAnsi="ＭＳ 明朝" w:cs="ＭＳ 明朝"/>
        <w:b w:val="0"/>
        <w:i w:val="0"/>
        <w:strike w:val="0"/>
        <w:dstrike w:val="0"/>
        <w:color w:val="000000"/>
        <w:sz w:val="28"/>
        <w:szCs w:val="28"/>
        <w:u w:val="single" w:color="000000"/>
        <w:bdr w:val="none" w:sz="0" w:space="0" w:color="auto"/>
        <w:shd w:val="clear" w:color="auto" w:fill="auto"/>
        <w:vertAlign w:val="baseline"/>
      </w:rPr>
    </w:lvl>
    <w:lvl w:ilvl="8" w:tplc="AADE9604">
      <w:start w:val="1"/>
      <w:numFmt w:val="lowerRoman"/>
      <w:lvlText w:val="%9"/>
      <w:lvlJc w:val="left"/>
      <w:pPr>
        <w:ind w:left="7354"/>
      </w:pPr>
      <w:rPr>
        <w:rFonts w:ascii="ＭＳ 明朝" w:eastAsia="ＭＳ 明朝" w:hAnsi="ＭＳ 明朝" w:cs="ＭＳ 明朝"/>
        <w:b w:val="0"/>
        <w:i w:val="0"/>
        <w:strike w:val="0"/>
        <w:dstrike w:val="0"/>
        <w:color w:val="000000"/>
        <w:sz w:val="28"/>
        <w:szCs w:val="28"/>
        <w:u w:val="single" w:color="000000"/>
        <w:bdr w:val="none" w:sz="0" w:space="0" w:color="auto"/>
        <w:shd w:val="clear" w:color="auto" w:fill="auto"/>
        <w:vertAlign w:val="baseline"/>
      </w:rPr>
    </w:lvl>
  </w:abstractNum>
  <w:abstractNum w:abstractNumId="11" w15:restartNumberingAfterBreak="0">
    <w:nsid w:val="5F947193"/>
    <w:multiLevelType w:val="hybridMultilevel"/>
    <w:tmpl w:val="D0526D28"/>
    <w:lvl w:ilvl="0" w:tplc="19AAD5C2">
      <w:start w:val="1"/>
      <w:numFmt w:val="decimal"/>
      <w:lvlText w:val="(%1)"/>
      <w:lvlJc w:val="left"/>
      <w:pPr>
        <w:ind w:left="4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DA0A15A">
      <w:start w:val="1"/>
      <w:numFmt w:val="decimalEnclosedCircle"/>
      <w:lvlText w:val="%2"/>
      <w:lvlJc w:val="left"/>
      <w:pPr>
        <w:ind w:left="11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6980CEE">
      <w:start w:val="1"/>
      <w:numFmt w:val="lowerRoman"/>
      <w:lvlText w:val="%3"/>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E9A7334">
      <w:start w:val="1"/>
      <w:numFmt w:val="decimal"/>
      <w:lvlText w:val="%4"/>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E90A5DC">
      <w:start w:val="1"/>
      <w:numFmt w:val="lowerLetter"/>
      <w:lvlText w:val="%5"/>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C9EB1D2">
      <w:start w:val="1"/>
      <w:numFmt w:val="lowerRoman"/>
      <w:lvlText w:val="%6"/>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A54E33E">
      <w:start w:val="1"/>
      <w:numFmt w:val="decimal"/>
      <w:lvlText w:val="%7"/>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BCE86EE">
      <w:start w:val="1"/>
      <w:numFmt w:val="lowerLetter"/>
      <w:lvlText w:val="%8"/>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76AEAD0">
      <w:start w:val="1"/>
      <w:numFmt w:val="lowerRoman"/>
      <w:lvlText w:val="%9"/>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81237F6"/>
    <w:multiLevelType w:val="hybridMultilevel"/>
    <w:tmpl w:val="10B8C048"/>
    <w:lvl w:ilvl="0" w:tplc="402425F2">
      <w:start w:val="1"/>
      <w:numFmt w:val="decimal"/>
      <w:lvlText w:val="(%1)"/>
      <w:lvlJc w:val="left"/>
      <w:pPr>
        <w:ind w:left="4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D44F73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620077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A020C6E">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DF8940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56CF01A">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2CCE0D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A5ED47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592170C">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C3336E7"/>
    <w:multiLevelType w:val="hybridMultilevel"/>
    <w:tmpl w:val="EFC87C68"/>
    <w:lvl w:ilvl="0" w:tplc="9314F5F2">
      <w:start w:val="1"/>
      <w:numFmt w:val="decimalEnclosedCircle"/>
      <w:lvlText w:val="%1"/>
      <w:lvlJc w:val="left"/>
      <w:pPr>
        <w:ind w:left="371" w:hanging="360"/>
      </w:pPr>
      <w:rPr>
        <w:rFonts w:hint="default"/>
      </w:rPr>
    </w:lvl>
    <w:lvl w:ilvl="1" w:tplc="04090017" w:tentative="1">
      <w:start w:val="1"/>
      <w:numFmt w:val="aiueoFullWidth"/>
      <w:lvlText w:val="(%2)"/>
      <w:lvlJc w:val="left"/>
      <w:pPr>
        <w:ind w:left="851" w:hanging="420"/>
      </w:pPr>
    </w:lvl>
    <w:lvl w:ilvl="2" w:tplc="04090011" w:tentative="1">
      <w:start w:val="1"/>
      <w:numFmt w:val="decimalEnclosedCircle"/>
      <w:lvlText w:val="%3"/>
      <w:lvlJc w:val="left"/>
      <w:pPr>
        <w:ind w:left="1271" w:hanging="420"/>
      </w:pPr>
    </w:lvl>
    <w:lvl w:ilvl="3" w:tplc="0409000F" w:tentative="1">
      <w:start w:val="1"/>
      <w:numFmt w:val="decimal"/>
      <w:lvlText w:val="%4."/>
      <w:lvlJc w:val="left"/>
      <w:pPr>
        <w:ind w:left="1691" w:hanging="420"/>
      </w:pPr>
    </w:lvl>
    <w:lvl w:ilvl="4" w:tplc="04090017" w:tentative="1">
      <w:start w:val="1"/>
      <w:numFmt w:val="aiueoFullWidth"/>
      <w:lvlText w:val="(%5)"/>
      <w:lvlJc w:val="left"/>
      <w:pPr>
        <w:ind w:left="2111" w:hanging="420"/>
      </w:pPr>
    </w:lvl>
    <w:lvl w:ilvl="5" w:tplc="04090011" w:tentative="1">
      <w:start w:val="1"/>
      <w:numFmt w:val="decimalEnclosedCircle"/>
      <w:lvlText w:val="%6"/>
      <w:lvlJc w:val="left"/>
      <w:pPr>
        <w:ind w:left="2531" w:hanging="420"/>
      </w:pPr>
    </w:lvl>
    <w:lvl w:ilvl="6" w:tplc="0409000F" w:tentative="1">
      <w:start w:val="1"/>
      <w:numFmt w:val="decimal"/>
      <w:lvlText w:val="%7."/>
      <w:lvlJc w:val="left"/>
      <w:pPr>
        <w:ind w:left="2951" w:hanging="420"/>
      </w:pPr>
    </w:lvl>
    <w:lvl w:ilvl="7" w:tplc="04090017" w:tentative="1">
      <w:start w:val="1"/>
      <w:numFmt w:val="aiueoFullWidth"/>
      <w:lvlText w:val="(%8)"/>
      <w:lvlJc w:val="left"/>
      <w:pPr>
        <w:ind w:left="3371" w:hanging="420"/>
      </w:pPr>
    </w:lvl>
    <w:lvl w:ilvl="8" w:tplc="04090011" w:tentative="1">
      <w:start w:val="1"/>
      <w:numFmt w:val="decimalEnclosedCircle"/>
      <w:lvlText w:val="%9"/>
      <w:lvlJc w:val="left"/>
      <w:pPr>
        <w:ind w:left="3791" w:hanging="420"/>
      </w:pPr>
    </w:lvl>
  </w:abstractNum>
  <w:abstractNum w:abstractNumId="14" w15:restartNumberingAfterBreak="0">
    <w:nsid w:val="782459E3"/>
    <w:multiLevelType w:val="hybridMultilevel"/>
    <w:tmpl w:val="50F09874"/>
    <w:lvl w:ilvl="0" w:tplc="0554C088">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5" w15:restartNumberingAfterBreak="0">
    <w:nsid w:val="7B761EB1"/>
    <w:multiLevelType w:val="hybridMultilevel"/>
    <w:tmpl w:val="5EEAA3D8"/>
    <w:lvl w:ilvl="0" w:tplc="CF5A5F9C">
      <w:start w:val="3"/>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num w:numId="1" w16cid:durableId="843671834">
    <w:abstractNumId w:val="4"/>
  </w:num>
  <w:num w:numId="2" w16cid:durableId="1635942341">
    <w:abstractNumId w:val="7"/>
  </w:num>
  <w:num w:numId="3" w16cid:durableId="954753333">
    <w:abstractNumId w:val="5"/>
  </w:num>
  <w:num w:numId="4" w16cid:durableId="958612655">
    <w:abstractNumId w:val="12"/>
  </w:num>
  <w:num w:numId="5" w16cid:durableId="1332298880">
    <w:abstractNumId w:val="3"/>
  </w:num>
  <w:num w:numId="6" w16cid:durableId="1173836599">
    <w:abstractNumId w:val="6"/>
  </w:num>
  <w:num w:numId="7" w16cid:durableId="2110546112">
    <w:abstractNumId w:val="11"/>
  </w:num>
  <w:num w:numId="8" w16cid:durableId="859898606">
    <w:abstractNumId w:val="10"/>
  </w:num>
  <w:num w:numId="9" w16cid:durableId="1227185995">
    <w:abstractNumId w:val="2"/>
  </w:num>
  <w:num w:numId="10" w16cid:durableId="1326397871">
    <w:abstractNumId w:val="14"/>
  </w:num>
  <w:num w:numId="11" w16cid:durableId="1899130458">
    <w:abstractNumId w:val="15"/>
  </w:num>
  <w:num w:numId="12" w16cid:durableId="83232898">
    <w:abstractNumId w:val="1"/>
  </w:num>
  <w:num w:numId="13" w16cid:durableId="1205367624">
    <w:abstractNumId w:val="8"/>
  </w:num>
  <w:num w:numId="14" w16cid:durableId="1729919889">
    <w:abstractNumId w:val="13"/>
  </w:num>
  <w:num w:numId="15" w16cid:durableId="369065806">
    <w:abstractNumId w:val="9"/>
  </w:num>
  <w:num w:numId="16" w16cid:durableId="357125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EC3"/>
    <w:rsid w:val="00007542"/>
    <w:rsid w:val="00021CA4"/>
    <w:rsid w:val="000243C3"/>
    <w:rsid w:val="00036259"/>
    <w:rsid w:val="000545DB"/>
    <w:rsid w:val="000545FF"/>
    <w:rsid w:val="00066316"/>
    <w:rsid w:val="000679F2"/>
    <w:rsid w:val="0007034A"/>
    <w:rsid w:val="00071F2B"/>
    <w:rsid w:val="00072650"/>
    <w:rsid w:val="00076D1E"/>
    <w:rsid w:val="0008113C"/>
    <w:rsid w:val="00087B04"/>
    <w:rsid w:val="000918B7"/>
    <w:rsid w:val="00092F39"/>
    <w:rsid w:val="00093E44"/>
    <w:rsid w:val="000B0E41"/>
    <w:rsid w:val="000B2755"/>
    <w:rsid w:val="000C31D2"/>
    <w:rsid w:val="000D7A7E"/>
    <w:rsid w:val="000E0B5E"/>
    <w:rsid w:val="000F0A3A"/>
    <w:rsid w:val="000F5BBC"/>
    <w:rsid w:val="00100216"/>
    <w:rsid w:val="001008D7"/>
    <w:rsid w:val="001009C7"/>
    <w:rsid w:val="0010116F"/>
    <w:rsid w:val="00105D05"/>
    <w:rsid w:val="00110682"/>
    <w:rsid w:val="00112EE5"/>
    <w:rsid w:val="00114638"/>
    <w:rsid w:val="001162B6"/>
    <w:rsid w:val="00116AFB"/>
    <w:rsid w:val="00135959"/>
    <w:rsid w:val="00143426"/>
    <w:rsid w:val="0015164D"/>
    <w:rsid w:val="001527F3"/>
    <w:rsid w:val="0015290A"/>
    <w:rsid w:val="00152A2C"/>
    <w:rsid w:val="0015519E"/>
    <w:rsid w:val="001555E5"/>
    <w:rsid w:val="00155EEF"/>
    <w:rsid w:val="0016288D"/>
    <w:rsid w:val="00164E19"/>
    <w:rsid w:val="00167C0E"/>
    <w:rsid w:val="00170469"/>
    <w:rsid w:val="00170CEF"/>
    <w:rsid w:val="00175EE5"/>
    <w:rsid w:val="00176751"/>
    <w:rsid w:val="00180171"/>
    <w:rsid w:val="00180D60"/>
    <w:rsid w:val="001868AB"/>
    <w:rsid w:val="00195A5F"/>
    <w:rsid w:val="0019779B"/>
    <w:rsid w:val="00197EAE"/>
    <w:rsid w:val="001A1532"/>
    <w:rsid w:val="001A5009"/>
    <w:rsid w:val="001A7ED3"/>
    <w:rsid w:val="001A7F84"/>
    <w:rsid w:val="001B12FE"/>
    <w:rsid w:val="001B70CC"/>
    <w:rsid w:val="001C0E35"/>
    <w:rsid w:val="001C1DBC"/>
    <w:rsid w:val="001C4F07"/>
    <w:rsid w:val="001D2A52"/>
    <w:rsid w:val="001E383B"/>
    <w:rsid w:val="001E3FC3"/>
    <w:rsid w:val="001E4F54"/>
    <w:rsid w:val="001E5CF9"/>
    <w:rsid w:val="001F75FE"/>
    <w:rsid w:val="00207132"/>
    <w:rsid w:val="00211AF9"/>
    <w:rsid w:val="002133BA"/>
    <w:rsid w:val="0021352C"/>
    <w:rsid w:val="00214169"/>
    <w:rsid w:val="0022482A"/>
    <w:rsid w:val="00226232"/>
    <w:rsid w:val="00226C4E"/>
    <w:rsid w:val="002304C9"/>
    <w:rsid w:val="00233405"/>
    <w:rsid w:val="00256EE6"/>
    <w:rsid w:val="0027201E"/>
    <w:rsid w:val="00273EA6"/>
    <w:rsid w:val="00275BF8"/>
    <w:rsid w:val="00277972"/>
    <w:rsid w:val="00277CEE"/>
    <w:rsid w:val="00280FF3"/>
    <w:rsid w:val="00285500"/>
    <w:rsid w:val="002925CE"/>
    <w:rsid w:val="002931E8"/>
    <w:rsid w:val="00295F3B"/>
    <w:rsid w:val="00296F81"/>
    <w:rsid w:val="002A3F11"/>
    <w:rsid w:val="002A6ED0"/>
    <w:rsid w:val="002B79F6"/>
    <w:rsid w:val="002C56B2"/>
    <w:rsid w:val="002D3AF4"/>
    <w:rsid w:val="002D4515"/>
    <w:rsid w:val="002E0E69"/>
    <w:rsid w:val="002E1E3A"/>
    <w:rsid w:val="002F0E26"/>
    <w:rsid w:val="002F61C1"/>
    <w:rsid w:val="00300EFC"/>
    <w:rsid w:val="0031492A"/>
    <w:rsid w:val="003158F5"/>
    <w:rsid w:val="0031669B"/>
    <w:rsid w:val="003174EC"/>
    <w:rsid w:val="0032513B"/>
    <w:rsid w:val="003256BA"/>
    <w:rsid w:val="00330EE1"/>
    <w:rsid w:val="0033416A"/>
    <w:rsid w:val="003367FF"/>
    <w:rsid w:val="00336B99"/>
    <w:rsid w:val="00341196"/>
    <w:rsid w:val="00346DAA"/>
    <w:rsid w:val="00354255"/>
    <w:rsid w:val="00355A0A"/>
    <w:rsid w:val="00355EE4"/>
    <w:rsid w:val="00360BD9"/>
    <w:rsid w:val="00364E0C"/>
    <w:rsid w:val="003917D9"/>
    <w:rsid w:val="00396831"/>
    <w:rsid w:val="003A0D70"/>
    <w:rsid w:val="003B61AD"/>
    <w:rsid w:val="003C0772"/>
    <w:rsid w:val="003C0FD3"/>
    <w:rsid w:val="003D240C"/>
    <w:rsid w:val="003D605A"/>
    <w:rsid w:val="003E02E3"/>
    <w:rsid w:val="003E2864"/>
    <w:rsid w:val="003E2F30"/>
    <w:rsid w:val="003E46EE"/>
    <w:rsid w:val="003F00B4"/>
    <w:rsid w:val="003F250C"/>
    <w:rsid w:val="003F5368"/>
    <w:rsid w:val="00411E36"/>
    <w:rsid w:val="00414F02"/>
    <w:rsid w:val="0042381D"/>
    <w:rsid w:val="00424849"/>
    <w:rsid w:val="004348A8"/>
    <w:rsid w:val="00444A77"/>
    <w:rsid w:val="004454EC"/>
    <w:rsid w:val="004456B0"/>
    <w:rsid w:val="00446F48"/>
    <w:rsid w:val="00460C08"/>
    <w:rsid w:val="0046731A"/>
    <w:rsid w:val="0048196C"/>
    <w:rsid w:val="0048321C"/>
    <w:rsid w:val="00484F2F"/>
    <w:rsid w:val="00486A5C"/>
    <w:rsid w:val="00486DC3"/>
    <w:rsid w:val="00487601"/>
    <w:rsid w:val="004911C7"/>
    <w:rsid w:val="00493D7F"/>
    <w:rsid w:val="004A3D44"/>
    <w:rsid w:val="004A4FDA"/>
    <w:rsid w:val="004B5C05"/>
    <w:rsid w:val="004C51A5"/>
    <w:rsid w:val="004C5C7E"/>
    <w:rsid w:val="004D09B8"/>
    <w:rsid w:val="004D34CD"/>
    <w:rsid w:val="004D5A39"/>
    <w:rsid w:val="004D74D8"/>
    <w:rsid w:val="004D758E"/>
    <w:rsid w:val="004E752E"/>
    <w:rsid w:val="004F2CBF"/>
    <w:rsid w:val="004F618E"/>
    <w:rsid w:val="004F707B"/>
    <w:rsid w:val="004F70F0"/>
    <w:rsid w:val="005008C3"/>
    <w:rsid w:val="00502931"/>
    <w:rsid w:val="00504834"/>
    <w:rsid w:val="00510359"/>
    <w:rsid w:val="00511887"/>
    <w:rsid w:val="00524225"/>
    <w:rsid w:val="00530931"/>
    <w:rsid w:val="00535C5F"/>
    <w:rsid w:val="00551076"/>
    <w:rsid w:val="00553FAE"/>
    <w:rsid w:val="005542AA"/>
    <w:rsid w:val="00557144"/>
    <w:rsid w:val="00562B5E"/>
    <w:rsid w:val="005648AC"/>
    <w:rsid w:val="00571925"/>
    <w:rsid w:val="0057316C"/>
    <w:rsid w:val="00573838"/>
    <w:rsid w:val="00574805"/>
    <w:rsid w:val="0057783D"/>
    <w:rsid w:val="00581308"/>
    <w:rsid w:val="005901FD"/>
    <w:rsid w:val="00592D9B"/>
    <w:rsid w:val="00595C56"/>
    <w:rsid w:val="00596885"/>
    <w:rsid w:val="005A4410"/>
    <w:rsid w:val="005A5D65"/>
    <w:rsid w:val="005B307A"/>
    <w:rsid w:val="005C1048"/>
    <w:rsid w:val="005C2DCF"/>
    <w:rsid w:val="005C7A54"/>
    <w:rsid w:val="005D17F3"/>
    <w:rsid w:val="005D6C1B"/>
    <w:rsid w:val="005E20DD"/>
    <w:rsid w:val="005F1EB2"/>
    <w:rsid w:val="005F4492"/>
    <w:rsid w:val="00600DB2"/>
    <w:rsid w:val="0060509F"/>
    <w:rsid w:val="006129F9"/>
    <w:rsid w:val="006247A8"/>
    <w:rsid w:val="00625452"/>
    <w:rsid w:val="00627A3C"/>
    <w:rsid w:val="00637989"/>
    <w:rsid w:val="0064165E"/>
    <w:rsid w:val="006435E1"/>
    <w:rsid w:val="00646735"/>
    <w:rsid w:val="00665FBD"/>
    <w:rsid w:val="00671FE8"/>
    <w:rsid w:val="00676123"/>
    <w:rsid w:val="00682656"/>
    <w:rsid w:val="0068388F"/>
    <w:rsid w:val="006904D7"/>
    <w:rsid w:val="00691E82"/>
    <w:rsid w:val="00697909"/>
    <w:rsid w:val="006A0E22"/>
    <w:rsid w:val="006A74F8"/>
    <w:rsid w:val="006B009B"/>
    <w:rsid w:val="006B1477"/>
    <w:rsid w:val="006B1E73"/>
    <w:rsid w:val="006B66A8"/>
    <w:rsid w:val="006B794A"/>
    <w:rsid w:val="006C29F9"/>
    <w:rsid w:val="006C3EF4"/>
    <w:rsid w:val="006C4A7C"/>
    <w:rsid w:val="006C59EF"/>
    <w:rsid w:val="006D7A6F"/>
    <w:rsid w:val="006E344A"/>
    <w:rsid w:val="006E79F0"/>
    <w:rsid w:val="006F2F81"/>
    <w:rsid w:val="006F7CA0"/>
    <w:rsid w:val="00701DBA"/>
    <w:rsid w:val="007124A8"/>
    <w:rsid w:val="007150A9"/>
    <w:rsid w:val="00723C59"/>
    <w:rsid w:val="00727C2E"/>
    <w:rsid w:val="00732915"/>
    <w:rsid w:val="00735870"/>
    <w:rsid w:val="00740BDE"/>
    <w:rsid w:val="00744E06"/>
    <w:rsid w:val="00745FB7"/>
    <w:rsid w:val="00747385"/>
    <w:rsid w:val="0075200D"/>
    <w:rsid w:val="00757A7C"/>
    <w:rsid w:val="007605B7"/>
    <w:rsid w:val="007665E8"/>
    <w:rsid w:val="007722C4"/>
    <w:rsid w:val="00772C62"/>
    <w:rsid w:val="00776368"/>
    <w:rsid w:val="00782A8E"/>
    <w:rsid w:val="007860F1"/>
    <w:rsid w:val="00787C0F"/>
    <w:rsid w:val="0079162F"/>
    <w:rsid w:val="00793434"/>
    <w:rsid w:val="00797C04"/>
    <w:rsid w:val="007A378A"/>
    <w:rsid w:val="007A73A1"/>
    <w:rsid w:val="007C322E"/>
    <w:rsid w:val="007C5116"/>
    <w:rsid w:val="007D32DD"/>
    <w:rsid w:val="007E26F3"/>
    <w:rsid w:val="007E3700"/>
    <w:rsid w:val="007E3A5A"/>
    <w:rsid w:val="007E684F"/>
    <w:rsid w:val="007E7022"/>
    <w:rsid w:val="007F3C98"/>
    <w:rsid w:val="007F4D7B"/>
    <w:rsid w:val="007F77EC"/>
    <w:rsid w:val="00803103"/>
    <w:rsid w:val="008058A2"/>
    <w:rsid w:val="00805DE7"/>
    <w:rsid w:val="00816421"/>
    <w:rsid w:val="0082627B"/>
    <w:rsid w:val="0082642E"/>
    <w:rsid w:val="00831859"/>
    <w:rsid w:val="00836987"/>
    <w:rsid w:val="008449EA"/>
    <w:rsid w:val="00844AD5"/>
    <w:rsid w:val="00845217"/>
    <w:rsid w:val="00846E9D"/>
    <w:rsid w:val="00850D95"/>
    <w:rsid w:val="00863654"/>
    <w:rsid w:val="008678E3"/>
    <w:rsid w:val="00875F45"/>
    <w:rsid w:val="00882C1C"/>
    <w:rsid w:val="00883364"/>
    <w:rsid w:val="00883490"/>
    <w:rsid w:val="008846EA"/>
    <w:rsid w:val="008847DC"/>
    <w:rsid w:val="00885E99"/>
    <w:rsid w:val="00886958"/>
    <w:rsid w:val="00893D72"/>
    <w:rsid w:val="008A7D44"/>
    <w:rsid w:val="008B6BAE"/>
    <w:rsid w:val="008B7231"/>
    <w:rsid w:val="008C2F52"/>
    <w:rsid w:val="008C49B1"/>
    <w:rsid w:val="008C7C9D"/>
    <w:rsid w:val="008D3BE6"/>
    <w:rsid w:val="008D5A7D"/>
    <w:rsid w:val="008D5E28"/>
    <w:rsid w:val="008D6683"/>
    <w:rsid w:val="008F5A17"/>
    <w:rsid w:val="008F6BDE"/>
    <w:rsid w:val="008F6FF0"/>
    <w:rsid w:val="00906581"/>
    <w:rsid w:val="00910A94"/>
    <w:rsid w:val="00911DBC"/>
    <w:rsid w:val="00912B60"/>
    <w:rsid w:val="00921A88"/>
    <w:rsid w:val="0093216F"/>
    <w:rsid w:val="00932440"/>
    <w:rsid w:val="009343C1"/>
    <w:rsid w:val="0093593B"/>
    <w:rsid w:val="00943952"/>
    <w:rsid w:val="0095137F"/>
    <w:rsid w:val="00952B9A"/>
    <w:rsid w:val="00961859"/>
    <w:rsid w:val="0097297E"/>
    <w:rsid w:val="00973F10"/>
    <w:rsid w:val="00974144"/>
    <w:rsid w:val="00975E55"/>
    <w:rsid w:val="00976116"/>
    <w:rsid w:val="00976387"/>
    <w:rsid w:val="00984214"/>
    <w:rsid w:val="00990176"/>
    <w:rsid w:val="009912DF"/>
    <w:rsid w:val="009A26EA"/>
    <w:rsid w:val="009B3C72"/>
    <w:rsid w:val="009B68FC"/>
    <w:rsid w:val="009B7B34"/>
    <w:rsid w:val="009C3CBF"/>
    <w:rsid w:val="009C5BC4"/>
    <w:rsid w:val="009D1ACC"/>
    <w:rsid w:val="009D2334"/>
    <w:rsid w:val="009D5103"/>
    <w:rsid w:val="009E14A9"/>
    <w:rsid w:val="009E2493"/>
    <w:rsid w:val="009E325E"/>
    <w:rsid w:val="009E66D1"/>
    <w:rsid w:val="009F3587"/>
    <w:rsid w:val="009F3B29"/>
    <w:rsid w:val="009F4047"/>
    <w:rsid w:val="009F41A1"/>
    <w:rsid w:val="009F4C9C"/>
    <w:rsid w:val="00A30AE7"/>
    <w:rsid w:val="00A452CA"/>
    <w:rsid w:val="00A45623"/>
    <w:rsid w:val="00A55721"/>
    <w:rsid w:val="00A60C51"/>
    <w:rsid w:val="00A66547"/>
    <w:rsid w:val="00A67A8F"/>
    <w:rsid w:val="00A719C7"/>
    <w:rsid w:val="00A722B4"/>
    <w:rsid w:val="00A87A4B"/>
    <w:rsid w:val="00AA1804"/>
    <w:rsid w:val="00AA345A"/>
    <w:rsid w:val="00AA5FE1"/>
    <w:rsid w:val="00AA685E"/>
    <w:rsid w:val="00AA7153"/>
    <w:rsid w:val="00AA7364"/>
    <w:rsid w:val="00AB40B4"/>
    <w:rsid w:val="00AC2A40"/>
    <w:rsid w:val="00AC3180"/>
    <w:rsid w:val="00AD0FF3"/>
    <w:rsid w:val="00AD2234"/>
    <w:rsid w:val="00AD381D"/>
    <w:rsid w:val="00AD3AD3"/>
    <w:rsid w:val="00AE431C"/>
    <w:rsid w:val="00B03589"/>
    <w:rsid w:val="00B21243"/>
    <w:rsid w:val="00B21849"/>
    <w:rsid w:val="00B23C8C"/>
    <w:rsid w:val="00B25925"/>
    <w:rsid w:val="00B267ED"/>
    <w:rsid w:val="00B303F7"/>
    <w:rsid w:val="00B44739"/>
    <w:rsid w:val="00B51E48"/>
    <w:rsid w:val="00B52CED"/>
    <w:rsid w:val="00B550C1"/>
    <w:rsid w:val="00B56058"/>
    <w:rsid w:val="00B56D86"/>
    <w:rsid w:val="00B57F0D"/>
    <w:rsid w:val="00B625D2"/>
    <w:rsid w:val="00B6305E"/>
    <w:rsid w:val="00B64585"/>
    <w:rsid w:val="00B6505B"/>
    <w:rsid w:val="00B728AD"/>
    <w:rsid w:val="00B90483"/>
    <w:rsid w:val="00B90BBB"/>
    <w:rsid w:val="00B91EE2"/>
    <w:rsid w:val="00B93E2A"/>
    <w:rsid w:val="00BA2E09"/>
    <w:rsid w:val="00BA4A72"/>
    <w:rsid w:val="00BB5995"/>
    <w:rsid w:val="00BC189E"/>
    <w:rsid w:val="00BD2237"/>
    <w:rsid w:val="00BD6A7A"/>
    <w:rsid w:val="00BD6EF9"/>
    <w:rsid w:val="00BE4975"/>
    <w:rsid w:val="00BF341E"/>
    <w:rsid w:val="00C124F6"/>
    <w:rsid w:val="00C152E2"/>
    <w:rsid w:val="00C36E7F"/>
    <w:rsid w:val="00C37065"/>
    <w:rsid w:val="00C408CB"/>
    <w:rsid w:val="00C413E0"/>
    <w:rsid w:val="00C423F5"/>
    <w:rsid w:val="00C450AF"/>
    <w:rsid w:val="00C46E42"/>
    <w:rsid w:val="00C51221"/>
    <w:rsid w:val="00C53055"/>
    <w:rsid w:val="00C556AD"/>
    <w:rsid w:val="00C62382"/>
    <w:rsid w:val="00C634A9"/>
    <w:rsid w:val="00C63DD7"/>
    <w:rsid w:val="00C66E70"/>
    <w:rsid w:val="00C76BA4"/>
    <w:rsid w:val="00C76E07"/>
    <w:rsid w:val="00C76F0B"/>
    <w:rsid w:val="00C84850"/>
    <w:rsid w:val="00C84E04"/>
    <w:rsid w:val="00C86206"/>
    <w:rsid w:val="00C86566"/>
    <w:rsid w:val="00C8756A"/>
    <w:rsid w:val="00C87EDF"/>
    <w:rsid w:val="00C921E5"/>
    <w:rsid w:val="00C932B6"/>
    <w:rsid w:val="00C93FCF"/>
    <w:rsid w:val="00C959CB"/>
    <w:rsid w:val="00CC0A2B"/>
    <w:rsid w:val="00CC2AE2"/>
    <w:rsid w:val="00CD6F37"/>
    <w:rsid w:val="00CE1A20"/>
    <w:rsid w:val="00CE2073"/>
    <w:rsid w:val="00CF0404"/>
    <w:rsid w:val="00CF1106"/>
    <w:rsid w:val="00CF1666"/>
    <w:rsid w:val="00CF173A"/>
    <w:rsid w:val="00CF32D8"/>
    <w:rsid w:val="00CF4F5C"/>
    <w:rsid w:val="00D00EC3"/>
    <w:rsid w:val="00D20894"/>
    <w:rsid w:val="00D242CE"/>
    <w:rsid w:val="00D31982"/>
    <w:rsid w:val="00D348EB"/>
    <w:rsid w:val="00D3641E"/>
    <w:rsid w:val="00D403AC"/>
    <w:rsid w:val="00D40DAA"/>
    <w:rsid w:val="00D623EE"/>
    <w:rsid w:val="00D70AA8"/>
    <w:rsid w:val="00D812E6"/>
    <w:rsid w:val="00D81536"/>
    <w:rsid w:val="00D8246F"/>
    <w:rsid w:val="00D912BA"/>
    <w:rsid w:val="00D935F9"/>
    <w:rsid w:val="00DA33E1"/>
    <w:rsid w:val="00DB6E79"/>
    <w:rsid w:val="00DC32EB"/>
    <w:rsid w:val="00DC5307"/>
    <w:rsid w:val="00DD21F3"/>
    <w:rsid w:val="00DD2815"/>
    <w:rsid w:val="00DD4F7E"/>
    <w:rsid w:val="00DE1C44"/>
    <w:rsid w:val="00DE71D2"/>
    <w:rsid w:val="00E00812"/>
    <w:rsid w:val="00E01922"/>
    <w:rsid w:val="00E023B0"/>
    <w:rsid w:val="00E04A1B"/>
    <w:rsid w:val="00E04BC4"/>
    <w:rsid w:val="00E1594A"/>
    <w:rsid w:val="00E164F4"/>
    <w:rsid w:val="00E166D8"/>
    <w:rsid w:val="00E17E17"/>
    <w:rsid w:val="00E21793"/>
    <w:rsid w:val="00E2528E"/>
    <w:rsid w:val="00E257A3"/>
    <w:rsid w:val="00E2651E"/>
    <w:rsid w:val="00E27949"/>
    <w:rsid w:val="00E31085"/>
    <w:rsid w:val="00E33A18"/>
    <w:rsid w:val="00E34CFC"/>
    <w:rsid w:val="00E36214"/>
    <w:rsid w:val="00E41B1B"/>
    <w:rsid w:val="00E44E05"/>
    <w:rsid w:val="00E45990"/>
    <w:rsid w:val="00E509FF"/>
    <w:rsid w:val="00E523BC"/>
    <w:rsid w:val="00E60C81"/>
    <w:rsid w:val="00E64A4A"/>
    <w:rsid w:val="00E727B4"/>
    <w:rsid w:val="00E73596"/>
    <w:rsid w:val="00E77327"/>
    <w:rsid w:val="00E77386"/>
    <w:rsid w:val="00E8156B"/>
    <w:rsid w:val="00E820BB"/>
    <w:rsid w:val="00E823A3"/>
    <w:rsid w:val="00E82F2D"/>
    <w:rsid w:val="00E90483"/>
    <w:rsid w:val="00E90A86"/>
    <w:rsid w:val="00E954A7"/>
    <w:rsid w:val="00E96228"/>
    <w:rsid w:val="00E96846"/>
    <w:rsid w:val="00E97983"/>
    <w:rsid w:val="00EA2200"/>
    <w:rsid w:val="00EB16CF"/>
    <w:rsid w:val="00EB1C10"/>
    <w:rsid w:val="00EB2C01"/>
    <w:rsid w:val="00EC1350"/>
    <w:rsid w:val="00EC4A79"/>
    <w:rsid w:val="00ED6E3C"/>
    <w:rsid w:val="00EE0921"/>
    <w:rsid w:val="00EE34EC"/>
    <w:rsid w:val="00EF371B"/>
    <w:rsid w:val="00F036B4"/>
    <w:rsid w:val="00F06D5A"/>
    <w:rsid w:val="00F1532B"/>
    <w:rsid w:val="00F16703"/>
    <w:rsid w:val="00F23F30"/>
    <w:rsid w:val="00F26EE3"/>
    <w:rsid w:val="00F3599E"/>
    <w:rsid w:val="00F4597F"/>
    <w:rsid w:val="00F5165A"/>
    <w:rsid w:val="00F5168E"/>
    <w:rsid w:val="00F543D1"/>
    <w:rsid w:val="00F55189"/>
    <w:rsid w:val="00F55190"/>
    <w:rsid w:val="00F55CDA"/>
    <w:rsid w:val="00F62A0E"/>
    <w:rsid w:val="00F62E00"/>
    <w:rsid w:val="00F7605D"/>
    <w:rsid w:val="00F776B0"/>
    <w:rsid w:val="00F8153F"/>
    <w:rsid w:val="00F817EC"/>
    <w:rsid w:val="00F81B2F"/>
    <w:rsid w:val="00F81E72"/>
    <w:rsid w:val="00F82162"/>
    <w:rsid w:val="00F829E9"/>
    <w:rsid w:val="00F95A7C"/>
    <w:rsid w:val="00FA7324"/>
    <w:rsid w:val="00FB2BFD"/>
    <w:rsid w:val="00FD328C"/>
    <w:rsid w:val="00FD493A"/>
    <w:rsid w:val="00FE2DFB"/>
    <w:rsid w:val="00FE4456"/>
    <w:rsid w:val="00FE496B"/>
    <w:rsid w:val="00FF1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D022B1"/>
  <w15:docId w15:val="{CBE66F04-0DAD-481A-8B78-6C40A94C1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7A54"/>
    <w:pPr>
      <w:spacing w:after="93" w:line="259" w:lineRule="auto"/>
      <w:ind w:left="11" w:right="4922" w:hanging="10"/>
    </w:pPr>
    <w:rPr>
      <w:rFonts w:ascii="ＭＳ 明朝" w:eastAsia="ＭＳ 明朝" w:hAnsi="ＭＳ 明朝" w:cs="ＭＳ 明朝"/>
      <w:color w:val="000000"/>
      <w:sz w:val="22"/>
    </w:rPr>
  </w:style>
  <w:style w:type="paragraph" w:styleId="1">
    <w:name w:val="heading 1"/>
    <w:next w:val="a"/>
    <w:link w:val="10"/>
    <w:uiPriority w:val="9"/>
    <w:qFormat/>
    <w:pPr>
      <w:keepNext/>
      <w:keepLines/>
      <w:numPr>
        <w:numId w:val="8"/>
      </w:numPr>
      <w:spacing w:after="6" w:line="259" w:lineRule="auto"/>
      <w:ind w:right="225"/>
      <w:jc w:val="center"/>
      <w:outlineLvl w:val="0"/>
    </w:pPr>
    <w:rPr>
      <w:rFonts w:ascii="ＭＳ 明朝" w:eastAsia="ＭＳ 明朝" w:hAnsi="ＭＳ 明朝" w:cs="ＭＳ 明朝"/>
      <w:color w:val="000000"/>
      <w:sz w:val="28"/>
      <w:u w:val="single" w:color="000000"/>
    </w:rPr>
  </w:style>
  <w:style w:type="paragraph" w:styleId="2">
    <w:name w:val="heading 2"/>
    <w:next w:val="a"/>
    <w:link w:val="20"/>
    <w:uiPriority w:val="9"/>
    <w:unhideWhenUsed/>
    <w:qFormat/>
    <w:pPr>
      <w:keepNext/>
      <w:keepLines/>
      <w:spacing w:after="78" w:line="259" w:lineRule="auto"/>
      <w:ind w:left="11" w:hanging="10"/>
      <w:outlineLvl w:val="1"/>
    </w:pPr>
    <w:rPr>
      <w:rFonts w:ascii="ＭＳ 明朝" w:eastAsia="ＭＳ 明朝" w:hAnsi="ＭＳ 明朝" w:cs="ＭＳ 明朝"/>
      <w:color w:val="000000"/>
      <w:sz w:val="22"/>
      <w:u w:val="single" w:color="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uiPriority w:val="9"/>
    <w:rPr>
      <w:rFonts w:ascii="ＭＳ 明朝" w:eastAsia="ＭＳ 明朝" w:hAnsi="ＭＳ 明朝" w:cs="ＭＳ 明朝"/>
      <w:color w:val="000000"/>
      <w:sz w:val="22"/>
      <w:u w:val="single" w:color="000000"/>
    </w:rPr>
  </w:style>
  <w:style w:type="character" w:customStyle="1" w:styleId="10">
    <w:name w:val="見出し 1 (文字)"/>
    <w:link w:val="1"/>
    <w:rPr>
      <w:rFonts w:ascii="ＭＳ 明朝" w:eastAsia="ＭＳ 明朝" w:hAnsi="ＭＳ 明朝" w:cs="ＭＳ 明朝"/>
      <w:color w:val="000000"/>
      <w:sz w:val="28"/>
      <w:u w:val="single" w:color="000000"/>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97297E"/>
    <w:pPr>
      <w:tabs>
        <w:tab w:val="center" w:pos="4252"/>
        <w:tab w:val="right" w:pos="8504"/>
      </w:tabs>
      <w:snapToGrid w:val="0"/>
    </w:pPr>
  </w:style>
  <w:style w:type="character" w:customStyle="1" w:styleId="a4">
    <w:name w:val="ヘッダー (文字)"/>
    <w:basedOn w:val="a0"/>
    <w:link w:val="a3"/>
    <w:uiPriority w:val="99"/>
    <w:rsid w:val="0097297E"/>
    <w:rPr>
      <w:rFonts w:ascii="ＭＳ 明朝" w:eastAsia="ＭＳ 明朝" w:hAnsi="ＭＳ 明朝" w:cs="ＭＳ 明朝"/>
      <w:color w:val="000000"/>
      <w:sz w:val="22"/>
    </w:rPr>
  </w:style>
  <w:style w:type="paragraph" w:styleId="a5">
    <w:name w:val="List Paragraph"/>
    <w:basedOn w:val="a"/>
    <w:uiPriority w:val="34"/>
    <w:qFormat/>
    <w:rsid w:val="00E82F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6</Pages>
  <Words>692</Words>
  <Characters>3947</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恵美子 高橋</cp:lastModifiedBy>
  <cp:revision>264</cp:revision>
  <dcterms:created xsi:type="dcterms:W3CDTF">2026-05-14T01:08:00Z</dcterms:created>
  <dcterms:modified xsi:type="dcterms:W3CDTF">2026-05-14T09:25:00Z</dcterms:modified>
</cp:coreProperties>
</file>