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E4F" w:rsidRDefault="001E3E4F"/>
    <w:p w:rsidR="001E3E4F" w:rsidRDefault="001E3E4F"/>
    <w:p w:rsidR="001E3E4F" w:rsidRDefault="001E3E4F"/>
    <w:p w:rsidR="001E3E4F" w:rsidRDefault="001E3E4F"/>
    <w:p w:rsidR="001E3E4F" w:rsidRDefault="001E3E4F"/>
    <w:p w:rsidR="001E3E4F" w:rsidRDefault="001E3E4F"/>
    <w:p w:rsidR="001E3E4F" w:rsidRDefault="001E3E4F"/>
    <w:p w:rsidR="001E3E4F" w:rsidRDefault="001E7736">
      <w:pPr>
        <w:rPr>
          <w:rFonts w:ascii="ＭＳ ゴシック" w:eastAsia="ＭＳ ゴシック" w:hAnsi="ＭＳ ゴシック"/>
          <w:sz w:val="52"/>
          <w:szCs w:val="52"/>
        </w:rPr>
      </w:pPr>
      <w:r>
        <w:rPr>
          <w:rFonts w:hint="eastAsia"/>
        </w:rPr>
        <w:t xml:space="preserve">　</w:t>
      </w:r>
      <w:r>
        <w:rPr>
          <w:rFonts w:ascii="ＭＳ ゴシック" w:eastAsia="ＭＳ ゴシック" w:hAnsi="ＭＳ ゴシック" w:hint="eastAsia"/>
          <w:sz w:val="52"/>
          <w:szCs w:val="52"/>
        </w:rPr>
        <w:t>学校図書館職員問題検討会報告書</w:t>
      </w:r>
    </w:p>
    <w:p w:rsidR="001E3E4F" w:rsidRDefault="001E3E4F">
      <w:pPr>
        <w:rPr>
          <w:rFonts w:ascii="ＭＳ ゴシック" w:eastAsia="ＭＳ ゴシック" w:hAnsi="ＭＳ ゴシック"/>
          <w:sz w:val="44"/>
          <w:szCs w:val="44"/>
        </w:rPr>
      </w:pPr>
    </w:p>
    <w:p w:rsidR="001E3E4F" w:rsidRDefault="001E3E4F">
      <w:pPr>
        <w:rPr>
          <w:rFonts w:ascii="ＭＳ ゴシック" w:eastAsia="ＭＳ ゴシック" w:hAnsi="ＭＳ ゴシック"/>
          <w:sz w:val="44"/>
          <w:szCs w:val="44"/>
        </w:rPr>
      </w:pPr>
    </w:p>
    <w:p w:rsidR="001E3E4F" w:rsidRDefault="001E3E4F">
      <w:pPr>
        <w:rPr>
          <w:rFonts w:ascii="ＭＳ ゴシック" w:eastAsia="ＭＳ ゴシック" w:hAnsi="ＭＳ ゴシック"/>
          <w:sz w:val="44"/>
          <w:szCs w:val="44"/>
        </w:rPr>
      </w:pPr>
    </w:p>
    <w:p w:rsidR="001E3E4F" w:rsidRDefault="001E3E4F">
      <w:pPr>
        <w:rPr>
          <w:rFonts w:ascii="ＭＳ ゴシック" w:eastAsia="ＭＳ ゴシック" w:hAnsi="ＭＳ ゴシック"/>
          <w:sz w:val="44"/>
          <w:szCs w:val="44"/>
        </w:rPr>
      </w:pPr>
    </w:p>
    <w:p w:rsidR="001E3E4F" w:rsidRDefault="001E3E4F">
      <w:pPr>
        <w:jc w:val="center"/>
        <w:rPr>
          <w:rFonts w:ascii="ＭＳ ゴシック" w:eastAsia="ＭＳ ゴシック" w:hAnsi="ＭＳ ゴシック"/>
          <w:sz w:val="44"/>
          <w:szCs w:val="44"/>
        </w:rPr>
      </w:pPr>
    </w:p>
    <w:p w:rsidR="001E3E4F" w:rsidRDefault="001E3E4F">
      <w:pPr>
        <w:rPr>
          <w:rFonts w:ascii="ＭＳ ゴシック" w:eastAsia="ＭＳ ゴシック" w:hAnsi="ＭＳ ゴシック"/>
          <w:sz w:val="44"/>
          <w:szCs w:val="44"/>
        </w:rPr>
      </w:pPr>
    </w:p>
    <w:p w:rsidR="001E3E4F" w:rsidRDefault="001E3E4F">
      <w:pPr>
        <w:rPr>
          <w:rFonts w:ascii="ＭＳ ゴシック" w:eastAsia="ＭＳ ゴシック" w:hAnsi="ＭＳ ゴシック"/>
          <w:sz w:val="44"/>
          <w:szCs w:val="44"/>
        </w:rPr>
      </w:pPr>
    </w:p>
    <w:p w:rsidR="001E3E4F" w:rsidRDefault="001E3E4F">
      <w:pPr>
        <w:rPr>
          <w:rFonts w:ascii="ＭＳ ゴシック" w:eastAsia="ＭＳ ゴシック" w:hAnsi="ＭＳ ゴシック"/>
          <w:sz w:val="44"/>
          <w:szCs w:val="44"/>
        </w:rPr>
      </w:pPr>
    </w:p>
    <w:p w:rsidR="001E3E4F" w:rsidRDefault="001E3E4F">
      <w:pPr>
        <w:rPr>
          <w:rFonts w:ascii="ＭＳ ゴシック" w:eastAsia="ＭＳ ゴシック" w:hAnsi="ＭＳ ゴシック"/>
          <w:sz w:val="44"/>
          <w:szCs w:val="44"/>
        </w:rPr>
      </w:pPr>
    </w:p>
    <w:p w:rsidR="001E3E4F" w:rsidRDefault="001E3E4F">
      <w:pPr>
        <w:rPr>
          <w:rFonts w:ascii="ＭＳ ゴシック" w:eastAsia="ＭＳ ゴシック" w:hAnsi="ＭＳ ゴシック"/>
          <w:sz w:val="44"/>
          <w:szCs w:val="44"/>
        </w:rPr>
      </w:pPr>
    </w:p>
    <w:p w:rsidR="001E3E4F" w:rsidRDefault="001E773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公益社団法人日本図書館協会</w:t>
      </w:r>
    </w:p>
    <w:p w:rsidR="001E3E4F" w:rsidRDefault="001E773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学校図書館職員問題検討会</w:t>
      </w:r>
    </w:p>
    <w:p w:rsidR="001E3E4F" w:rsidRDefault="001E773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2016年9月</w:t>
      </w:r>
    </w:p>
    <w:p w:rsidR="001E3E4F" w:rsidRDefault="001E3E4F">
      <w:pPr>
        <w:ind w:firstLineChars="600" w:firstLine="1680"/>
        <w:rPr>
          <w:rFonts w:ascii="ＭＳ ゴシック" w:eastAsia="ＭＳ ゴシック" w:hAnsi="ＭＳ ゴシック"/>
          <w:sz w:val="28"/>
          <w:szCs w:val="28"/>
        </w:rPr>
      </w:pPr>
    </w:p>
    <w:p w:rsidR="009D72F3" w:rsidRDefault="009D72F3">
      <w:pPr>
        <w:rPr>
          <w:sz w:val="24"/>
          <w:szCs w:val="24"/>
        </w:rPr>
      </w:pPr>
    </w:p>
    <w:p w:rsidR="009D72F3" w:rsidRPr="009D72F3" w:rsidRDefault="001E7736">
      <w:pPr>
        <w:rPr>
          <w:sz w:val="24"/>
          <w:szCs w:val="24"/>
        </w:rPr>
      </w:pPr>
      <w:r w:rsidRPr="009D72F3">
        <w:rPr>
          <w:rFonts w:hint="eastAsia"/>
          <w:sz w:val="24"/>
          <w:szCs w:val="24"/>
        </w:rPr>
        <w:t>はじめに</w:t>
      </w:r>
    </w:p>
    <w:p w:rsidR="001E3E4F" w:rsidRDefault="001E7736">
      <w:pPr>
        <w:ind w:firstLineChars="100" w:firstLine="210"/>
      </w:pPr>
      <w:r>
        <w:rPr>
          <w:rFonts w:hint="eastAsia"/>
        </w:rPr>
        <w:t>1999</w:t>
      </w:r>
      <w:r>
        <w:rPr>
          <w:rFonts w:hint="eastAsia"/>
        </w:rPr>
        <w:t>年の学校図書館問題プロジェクト・チーム報告「学校図書館専門職員の整備・充実に向けて－司書教諭と学校司書の関係・協同を考える－」（以下「</w:t>
      </w:r>
      <w:r>
        <w:rPr>
          <w:rFonts w:hint="eastAsia"/>
        </w:rPr>
        <w:t>1999</w:t>
      </w:r>
      <w:r>
        <w:rPr>
          <w:rFonts w:hint="eastAsia"/>
        </w:rPr>
        <w:t>年報告」という。）から</w:t>
      </w:r>
      <w:r>
        <w:rPr>
          <w:rFonts w:hint="eastAsia"/>
        </w:rPr>
        <w:t>20</w:t>
      </w:r>
      <w:r>
        <w:rPr>
          <w:rFonts w:hint="eastAsia"/>
        </w:rPr>
        <w:t>年近くたち、学校図書館の条件整備は、十分とは言えないまでも、一定の進捗を見た。</w:t>
      </w:r>
    </w:p>
    <w:p w:rsidR="001E3E4F" w:rsidRDefault="001E7736">
      <w:pPr>
        <w:ind w:firstLineChars="100" w:firstLine="210"/>
      </w:pPr>
      <w:r>
        <w:rPr>
          <w:rFonts w:hint="eastAsia"/>
        </w:rPr>
        <w:t>1997</w:t>
      </w:r>
      <w:r>
        <w:rPr>
          <w:rFonts w:hint="eastAsia"/>
        </w:rPr>
        <w:t>年の学校図書館法の改正で、司書教諭の発令が</w:t>
      </w:r>
      <w:r>
        <w:rPr>
          <w:rFonts w:hint="eastAsia"/>
        </w:rPr>
        <w:t>12</w:t>
      </w:r>
      <w:r>
        <w:rPr>
          <w:rFonts w:hint="eastAsia"/>
        </w:rPr>
        <w:t>学級以上の学校に義務付けられた。そして</w:t>
      </w:r>
      <w:r>
        <w:rPr>
          <w:rFonts w:hint="eastAsia"/>
        </w:rPr>
        <w:t>2014</w:t>
      </w:r>
      <w:r>
        <w:rPr>
          <w:rFonts w:hint="eastAsia"/>
        </w:rPr>
        <w:t>年の改正では、学校司書が法に明記された。その配置については努力義務にとどまったが、法律上学校図書館に関わる職員（以下「学校図書館職員」という。）として司書教諭と学校司書が併存することとなった。</w:t>
      </w:r>
    </w:p>
    <w:p w:rsidR="001E3E4F" w:rsidRDefault="001E7736">
      <w:pPr>
        <w:ind w:firstLineChars="100" w:firstLine="210"/>
      </w:pPr>
      <w:r>
        <w:rPr>
          <w:rFonts w:hint="eastAsia"/>
        </w:rPr>
        <w:t>1999</w:t>
      </w:r>
      <w:r>
        <w:rPr>
          <w:rFonts w:hint="eastAsia"/>
        </w:rPr>
        <w:t>年報告では、学校司書の資格や養成にまで論及する状況ではなかったが、</w:t>
      </w:r>
      <w:r>
        <w:rPr>
          <w:rFonts w:hint="eastAsia"/>
        </w:rPr>
        <w:t>2013</w:t>
      </w:r>
      <w:r>
        <w:rPr>
          <w:rFonts w:hint="eastAsia"/>
        </w:rPr>
        <w:t>年になって今回の法改正が日程に上ったことにより、当協会としても具体的にこの学校図書館職員両者の関係や学校司書の資格や養成についての検討が必要になってきた。そこで、これらの問題を検討するため、</w:t>
      </w:r>
      <w:r>
        <w:rPr>
          <w:rFonts w:hint="eastAsia"/>
        </w:rPr>
        <w:t>2014</w:t>
      </w:r>
      <w:r>
        <w:rPr>
          <w:rFonts w:hint="eastAsia"/>
        </w:rPr>
        <w:t>年</w:t>
      </w:r>
      <w:r>
        <w:rPr>
          <w:rFonts w:hint="eastAsia"/>
        </w:rPr>
        <w:t>4</w:t>
      </w:r>
      <w:r>
        <w:rPr>
          <w:rFonts w:hint="eastAsia"/>
        </w:rPr>
        <w:t>月に学校図書館職員問題検討会の設置を決めたが、同年</w:t>
      </w:r>
      <w:r>
        <w:rPr>
          <w:rFonts w:hint="eastAsia"/>
        </w:rPr>
        <w:t>6</w:t>
      </w:r>
      <w:r>
        <w:rPr>
          <w:rFonts w:hint="eastAsia"/>
        </w:rPr>
        <w:t>月の法改正への対応が急がれたため、同検討会の活動開始は同年</w:t>
      </w:r>
      <w:r>
        <w:rPr>
          <w:rFonts w:hint="eastAsia"/>
        </w:rPr>
        <w:t>12</w:t>
      </w:r>
      <w:r>
        <w:rPr>
          <w:rFonts w:hint="eastAsia"/>
        </w:rPr>
        <w:t>月となった。</w:t>
      </w:r>
    </w:p>
    <w:p w:rsidR="001E3E4F" w:rsidRDefault="001E7736">
      <w:pPr>
        <w:ind w:firstLineChars="100" w:firstLine="210"/>
      </w:pPr>
      <w:r>
        <w:rPr>
          <w:rFonts w:hint="eastAsia"/>
        </w:rPr>
        <w:t>同検討会は学校図書館部会並びに図書館情報学教育部会から推薦された委員</w:t>
      </w:r>
      <w:r>
        <w:rPr>
          <w:rFonts w:hint="eastAsia"/>
        </w:rPr>
        <w:t>1</w:t>
      </w:r>
      <w:r w:rsidR="00680C64">
        <w:rPr>
          <w:rFonts w:hint="eastAsia"/>
        </w:rPr>
        <w:t>6</w:t>
      </w:r>
      <w:r>
        <w:rPr>
          <w:rFonts w:hint="eastAsia"/>
        </w:rPr>
        <w:t>名に理事</w:t>
      </w:r>
      <w:r w:rsidR="00680C64">
        <w:rPr>
          <w:rFonts w:hint="eastAsia"/>
        </w:rPr>
        <w:t>5</w:t>
      </w:r>
      <w:r>
        <w:rPr>
          <w:rFonts w:hint="eastAsia"/>
        </w:rPr>
        <w:t>名を加えて、計</w:t>
      </w:r>
      <w:r>
        <w:rPr>
          <w:rFonts w:hint="eastAsia"/>
        </w:rPr>
        <w:t>21</w:t>
      </w:r>
      <w:r>
        <w:rPr>
          <w:rFonts w:hint="eastAsia"/>
        </w:rPr>
        <w:t>名で構成された。ほぼ月</w:t>
      </w:r>
      <w:r>
        <w:rPr>
          <w:rFonts w:hint="eastAsia"/>
        </w:rPr>
        <w:t>1</w:t>
      </w:r>
      <w:r>
        <w:rPr>
          <w:rFonts w:hint="eastAsia"/>
        </w:rPr>
        <w:t>回のペースで進められ、各委員の積極的な協力を得てようやく報告書をまとめることができた。</w:t>
      </w:r>
    </w:p>
    <w:p w:rsidR="001E3E4F" w:rsidRDefault="001E7736">
      <w:pPr>
        <w:ind w:firstLineChars="100" w:firstLine="210"/>
      </w:pPr>
      <w:r>
        <w:rPr>
          <w:rFonts w:hint="eastAsia"/>
        </w:rPr>
        <w:t>検討に当たっては、</w:t>
      </w:r>
      <w:r>
        <w:rPr>
          <w:rFonts w:hint="eastAsia"/>
        </w:rPr>
        <w:t>2014</w:t>
      </w:r>
      <w:r>
        <w:rPr>
          <w:rFonts w:hint="eastAsia"/>
        </w:rPr>
        <w:t>年</w:t>
      </w:r>
      <w:r>
        <w:rPr>
          <w:rFonts w:hint="eastAsia"/>
        </w:rPr>
        <w:t>3</w:t>
      </w:r>
      <w:r>
        <w:rPr>
          <w:rFonts w:hint="eastAsia"/>
        </w:rPr>
        <w:t>月にまとめられた文部科学省の協力者会議報告「これからの学校図書館担当職員に求められる役割・職務及びその資質能力の向上方策等について</w:t>
      </w:r>
      <w:r>
        <w:rPr>
          <w:rFonts w:hint="eastAsia"/>
        </w:rPr>
        <w:t>(</w:t>
      </w:r>
      <w:r>
        <w:rPr>
          <w:rFonts w:hint="eastAsia"/>
        </w:rPr>
        <w:t>報告</w:t>
      </w:r>
      <w:r>
        <w:rPr>
          <w:rFonts w:hint="eastAsia"/>
        </w:rPr>
        <w:t>)</w:t>
      </w:r>
      <w:r>
        <w:rPr>
          <w:rFonts w:hint="eastAsia"/>
        </w:rPr>
        <w:t>」や、</w:t>
      </w:r>
      <w:r>
        <w:rPr>
          <w:rFonts w:hint="eastAsia"/>
        </w:rPr>
        <w:t>2015</w:t>
      </w:r>
      <w:r>
        <w:rPr>
          <w:rFonts w:hint="eastAsia"/>
        </w:rPr>
        <w:t>年</w:t>
      </w:r>
      <w:r>
        <w:rPr>
          <w:rFonts w:hint="eastAsia"/>
        </w:rPr>
        <w:t>8</w:t>
      </w:r>
      <w:r>
        <w:rPr>
          <w:rFonts w:hint="eastAsia"/>
        </w:rPr>
        <w:t>月に設置された学校図書館の整備充実に関する調査研究協力者会議の議論などを参考にした。</w:t>
      </w:r>
    </w:p>
    <w:p w:rsidR="001E3E4F" w:rsidRDefault="001E7736">
      <w:pPr>
        <w:ind w:firstLineChars="100" w:firstLine="210"/>
      </w:pPr>
      <w:r>
        <w:rPr>
          <w:rFonts w:hint="eastAsia"/>
        </w:rPr>
        <w:t>報告書の構成は以下のとおりである。</w:t>
      </w:r>
    </w:p>
    <w:p w:rsidR="001E3E4F" w:rsidRDefault="001E7736">
      <w:pPr>
        <w:ind w:firstLineChars="100" w:firstLine="210"/>
      </w:pPr>
      <w:r>
        <w:rPr>
          <w:rFonts w:hint="eastAsia"/>
        </w:rPr>
        <w:t>１　学校図書館の使命・目的・役割</w:t>
      </w:r>
    </w:p>
    <w:p w:rsidR="001E3E4F" w:rsidRDefault="001E7736">
      <w:pPr>
        <w:ind w:firstLineChars="100" w:firstLine="210"/>
      </w:pPr>
      <w:r>
        <w:rPr>
          <w:rFonts w:hint="eastAsia"/>
        </w:rPr>
        <w:t>２　学校司書の歴史・現状</w:t>
      </w:r>
      <w:r w:rsidR="002B06F9">
        <w:rPr>
          <w:rFonts w:hint="eastAsia"/>
        </w:rPr>
        <w:t>と</w:t>
      </w:r>
      <w:r>
        <w:rPr>
          <w:rFonts w:hint="eastAsia"/>
        </w:rPr>
        <w:t>資質能力</w:t>
      </w:r>
    </w:p>
    <w:p w:rsidR="001E3E4F" w:rsidRDefault="001E7736">
      <w:pPr>
        <w:ind w:firstLineChars="100" w:firstLine="210"/>
      </w:pPr>
      <w:r>
        <w:rPr>
          <w:rFonts w:hint="eastAsia"/>
        </w:rPr>
        <w:t>３　学校司書と教職員等との役割分担と協働</w:t>
      </w:r>
    </w:p>
    <w:p w:rsidR="001E3E4F" w:rsidRDefault="001E7736">
      <w:pPr>
        <w:ind w:firstLineChars="100" w:firstLine="210"/>
      </w:pPr>
      <w:r>
        <w:rPr>
          <w:rFonts w:hint="eastAsia"/>
        </w:rPr>
        <w:t>４　学校司書の資格・養成・研修</w:t>
      </w:r>
    </w:p>
    <w:p w:rsidR="001E3E4F" w:rsidRDefault="001E7736">
      <w:pPr>
        <w:ind w:firstLineChars="100" w:firstLine="210"/>
      </w:pPr>
      <w:r>
        <w:rPr>
          <w:rFonts w:hint="eastAsia"/>
        </w:rPr>
        <w:t>５　望ましい学校図書館職員制度のあり方</w:t>
      </w:r>
    </w:p>
    <w:p w:rsidR="001E3E4F" w:rsidRDefault="001E7736">
      <w:pPr>
        <w:ind w:firstLineChars="100" w:firstLine="210"/>
      </w:pPr>
      <w:r>
        <w:rPr>
          <w:rFonts w:hint="eastAsia"/>
        </w:rPr>
        <w:t>この報告書が、改正学校図書館法の附則で述べられている学校司書の資格や養成のあり方について、現在進行中の文部科学省の協力者会議ほか、文部科学省で取りまとめられる制度設計に反映されることを期待している。また、多くの関係者の理解を得て、今後の学校図書館の整備充実に寄与することを願うものである。</w:t>
      </w:r>
    </w:p>
    <w:p w:rsidR="009D72F3" w:rsidRDefault="009D72F3">
      <w:pPr>
        <w:ind w:firstLineChars="100" w:firstLine="210"/>
      </w:pPr>
    </w:p>
    <w:p w:rsidR="009D72F3" w:rsidRDefault="009D72F3">
      <w:pPr>
        <w:ind w:firstLineChars="100" w:firstLine="210"/>
      </w:pPr>
    </w:p>
    <w:p w:rsidR="001E3E4F" w:rsidRDefault="001E3E4F">
      <w:pPr>
        <w:rPr>
          <w:szCs w:val="21"/>
        </w:rPr>
      </w:pPr>
    </w:p>
    <w:p w:rsidR="001E3E4F" w:rsidRDefault="001E3E4F">
      <w:pPr>
        <w:rPr>
          <w:szCs w:val="21"/>
        </w:rPr>
      </w:pPr>
    </w:p>
    <w:p w:rsidR="001E3E4F" w:rsidRDefault="001E7736">
      <w:pPr>
        <w:ind w:left="420" w:hangingChars="200" w:hanging="420"/>
        <w:rPr>
          <w:sz w:val="24"/>
          <w:szCs w:val="24"/>
        </w:rPr>
      </w:pPr>
      <w:r>
        <w:rPr>
          <w:rFonts w:hint="eastAsia"/>
          <w:szCs w:val="21"/>
        </w:rPr>
        <w:t xml:space="preserve">　　　　　</w:t>
      </w:r>
      <w:r w:rsidRPr="009D72F3">
        <w:rPr>
          <w:rFonts w:hint="eastAsia"/>
          <w:sz w:val="24"/>
          <w:szCs w:val="24"/>
        </w:rPr>
        <w:t>目　次</w:t>
      </w:r>
    </w:p>
    <w:p w:rsidR="002B4023" w:rsidRPr="009D72F3" w:rsidRDefault="002B4023" w:rsidP="002B4023">
      <w:pPr>
        <w:ind w:left="480" w:hangingChars="200" w:hanging="480"/>
        <w:rPr>
          <w:sz w:val="24"/>
          <w:szCs w:val="24"/>
        </w:rPr>
      </w:pPr>
    </w:p>
    <w:p w:rsidR="001E3E4F" w:rsidRDefault="002B4023">
      <w:pPr>
        <w:ind w:left="420" w:hangingChars="200" w:hanging="420"/>
        <w:rPr>
          <w:szCs w:val="21"/>
        </w:rPr>
      </w:pPr>
      <w:r>
        <w:rPr>
          <w:rFonts w:hint="eastAsia"/>
          <w:szCs w:val="21"/>
        </w:rPr>
        <w:t xml:space="preserve">はじめに　　　　　　　　　　　　　　　　　　　　　　　　　　　　　　　　</w:t>
      </w:r>
      <w:r>
        <w:rPr>
          <w:rFonts w:hint="eastAsia"/>
          <w:szCs w:val="21"/>
        </w:rPr>
        <w:t>2</w:t>
      </w:r>
    </w:p>
    <w:p w:rsidR="001E3E4F" w:rsidRDefault="001E7736">
      <w:pPr>
        <w:ind w:left="420" w:hangingChars="200" w:hanging="420"/>
        <w:rPr>
          <w:szCs w:val="21"/>
        </w:rPr>
      </w:pPr>
      <w:r>
        <w:rPr>
          <w:rFonts w:hint="eastAsia"/>
          <w:szCs w:val="21"/>
        </w:rPr>
        <w:t>１．学校図書館の使命・目的・役割</w:t>
      </w:r>
      <w:r w:rsidR="00914FC1">
        <w:rPr>
          <w:rFonts w:hint="eastAsia"/>
          <w:szCs w:val="21"/>
        </w:rPr>
        <w:t xml:space="preserve">　　　　　　　　　　　　　　　　　　　　</w:t>
      </w:r>
      <w:r w:rsidR="00914FC1">
        <w:rPr>
          <w:rFonts w:hint="eastAsia"/>
          <w:szCs w:val="21"/>
        </w:rPr>
        <w:t>4</w:t>
      </w:r>
    </w:p>
    <w:p w:rsidR="001E3E4F" w:rsidRDefault="001E7736">
      <w:pPr>
        <w:ind w:left="420" w:hangingChars="200" w:hanging="420"/>
        <w:rPr>
          <w:szCs w:val="21"/>
        </w:rPr>
      </w:pPr>
      <w:r>
        <w:rPr>
          <w:rFonts w:hint="eastAsia"/>
          <w:szCs w:val="21"/>
        </w:rPr>
        <w:t>（１）学校図書館の使命、目的</w:t>
      </w:r>
      <w:r w:rsidR="00914FC1">
        <w:rPr>
          <w:rFonts w:hint="eastAsia"/>
          <w:szCs w:val="21"/>
        </w:rPr>
        <w:t xml:space="preserve">　　　　　　　　　　　　　　　　　　　　　　</w:t>
      </w:r>
      <w:r w:rsidR="00914FC1">
        <w:rPr>
          <w:rFonts w:hint="eastAsia"/>
          <w:szCs w:val="21"/>
        </w:rPr>
        <w:t>4</w:t>
      </w:r>
      <w:r w:rsidR="00914FC1">
        <w:rPr>
          <w:rFonts w:hint="eastAsia"/>
          <w:szCs w:val="21"/>
        </w:rPr>
        <w:t xml:space="preserve">　　　　　　　　　　　　　</w:t>
      </w:r>
    </w:p>
    <w:p w:rsidR="001E3E4F" w:rsidRDefault="001E7736">
      <w:pPr>
        <w:ind w:left="420" w:hangingChars="200" w:hanging="420"/>
        <w:rPr>
          <w:szCs w:val="21"/>
        </w:rPr>
      </w:pPr>
      <w:r>
        <w:rPr>
          <w:rFonts w:hint="eastAsia"/>
          <w:szCs w:val="21"/>
        </w:rPr>
        <w:t>（２）学校図書館の役割と利用者像</w:t>
      </w:r>
      <w:r w:rsidR="00914FC1">
        <w:rPr>
          <w:rFonts w:hint="eastAsia"/>
          <w:szCs w:val="21"/>
        </w:rPr>
        <w:t xml:space="preserve">　　　　　　　　　　　　　　　　　　　　</w:t>
      </w:r>
      <w:r w:rsidR="00914FC1">
        <w:rPr>
          <w:rFonts w:hint="eastAsia"/>
          <w:szCs w:val="21"/>
        </w:rPr>
        <w:t>4</w:t>
      </w:r>
    </w:p>
    <w:p w:rsidR="001E3E4F" w:rsidRDefault="001E7736">
      <w:pPr>
        <w:ind w:left="420" w:hangingChars="200" w:hanging="420"/>
        <w:rPr>
          <w:szCs w:val="21"/>
        </w:rPr>
      </w:pPr>
      <w:r>
        <w:rPr>
          <w:rFonts w:hint="eastAsia"/>
          <w:szCs w:val="21"/>
        </w:rPr>
        <w:t>（３）読むに対して学校図書館が行うこと</w:t>
      </w:r>
      <w:r w:rsidR="00914FC1">
        <w:rPr>
          <w:rFonts w:hint="eastAsia"/>
          <w:szCs w:val="21"/>
        </w:rPr>
        <w:t xml:space="preserve">　　　　　　　　　　　　　　　　　</w:t>
      </w:r>
      <w:r w:rsidR="00914FC1">
        <w:rPr>
          <w:rFonts w:hint="eastAsia"/>
          <w:szCs w:val="21"/>
        </w:rPr>
        <w:t>5</w:t>
      </w:r>
    </w:p>
    <w:p w:rsidR="001E3E4F" w:rsidRDefault="001E7736">
      <w:pPr>
        <w:ind w:left="420" w:hangingChars="200" w:hanging="420"/>
        <w:rPr>
          <w:szCs w:val="21"/>
        </w:rPr>
      </w:pPr>
      <w:r>
        <w:rPr>
          <w:rFonts w:hint="eastAsia"/>
          <w:szCs w:val="21"/>
        </w:rPr>
        <w:t xml:space="preserve">（４）学びに対して学校図書館が行うこと　</w:t>
      </w:r>
      <w:r w:rsidR="00914FC1">
        <w:rPr>
          <w:rFonts w:hint="eastAsia"/>
          <w:szCs w:val="21"/>
        </w:rPr>
        <w:t xml:space="preserve">　　　　　　　　　　　　　　　　</w:t>
      </w:r>
      <w:r w:rsidR="00914FC1">
        <w:rPr>
          <w:rFonts w:hint="eastAsia"/>
          <w:szCs w:val="21"/>
        </w:rPr>
        <w:t>6</w:t>
      </w:r>
    </w:p>
    <w:p w:rsidR="00914FC1" w:rsidRDefault="001E7736">
      <w:pPr>
        <w:ind w:left="420" w:hangingChars="200" w:hanging="420"/>
        <w:rPr>
          <w:szCs w:val="21"/>
        </w:rPr>
      </w:pPr>
      <w:r>
        <w:rPr>
          <w:rFonts w:hint="eastAsia"/>
          <w:szCs w:val="21"/>
        </w:rPr>
        <w:t>（５）「場」として学校図書館が行うこと</w:t>
      </w:r>
      <w:r w:rsidR="00914FC1">
        <w:rPr>
          <w:rFonts w:hint="eastAsia"/>
          <w:szCs w:val="21"/>
        </w:rPr>
        <w:t xml:space="preserve">　　　　　　　　　　　　　　</w:t>
      </w:r>
      <w:r w:rsidR="00FD6A53">
        <w:rPr>
          <w:rFonts w:hint="eastAsia"/>
          <w:szCs w:val="21"/>
        </w:rPr>
        <w:t xml:space="preserve"> </w:t>
      </w:r>
      <w:r w:rsidR="00914FC1">
        <w:rPr>
          <w:rFonts w:hint="eastAsia"/>
          <w:szCs w:val="21"/>
        </w:rPr>
        <w:t xml:space="preserve">　　　</w:t>
      </w:r>
      <w:r w:rsidR="00914FC1">
        <w:rPr>
          <w:rFonts w:hint="eastAsia"/>
          <w:szCs w:val="21"/>
        </w:rPr>
        <w:t>6</w:t>
      </w:r>
    </w:p>
    <w:p w:rsidR="00914FC1" w:rsidRDefault="001E7736">
      <w:pPr>
        <w:ind w:left="420" w:hangingChars="200" w:hanging="420"/>
        <w:rPr>
          <w:szCs w:val="21"/>
        </w:rPr>
      </w:pPr>
      <w:r>
        <w:rPr>
          <w:rFonts w:hint="eastAsia"/>
          <w:szCs w:val="21"/>
        </w:rPr>
        <w:t>２．学校司書の歴史・現状と資質能力</w:t>
      </w:r>
      <w:r w:rsidR="00914FC1">
        <w:rPr>
          <w:rFonts w:hint="eastAsia"/>
          <w:szCs w:val="21"/>
        </w:rPr>
        <w:t xml:space="preserve">                                      7</w:t>
      </w:r>
    </w:p>
    <w:p w:rsidR="001E3E4F" w:rsidRDefault="001E7736">
      <w:pPr>
        <w:ind w:left="420" w:hangingChars="200" w:hanging="420"/>
        <w:rPr>
          <w:szCs w:val="21"/>
        </w:rPr>
      </w:pPr>
      <w:r>
        <w:rPr>
          <w:rFonts w:hint="eastAsia"/>
          <w:szCs w:val="21"/>
        </w:rPr>
        <w:t>（１）学校司書の歴史的経緯</w:t>
      </w:r>
      <w:r w:rsidR="00914FC1">
        <w:rPr>
          <w:rFonts w:hint="eastAsia"/>
          <w:szCs w:val="21"/>
        </w:rPr>
        <w:t xml:space="preserve">                                              7</w:t>
      </w:r>
    </w:p>
    <w:p w:rsidR="001E3E4F" w:rsidRDefault="001E7736">
      <w:pPr>
        <w:ind w:left="420" w:hangingChars="200" w:hanging="420"/>
        <w:rPr>
          <w:szCs w:val="21"/>
        </w:rPr>
      </w:pPr>
      <w:r>
        <w:rPr>
          <w:rFonts w:hint="eastAsia"/>
          <w:szCs w:val="21"/>
        </w:rPr>
        <w:t>（２）学校司書の現状</w:t>
      </w:r>
      <w:r w:rsidR="00914FC1">
        <w:rPr>
          <w:rFonts w:hint="eastAsia"/>
          <w:szCs w:val="21"/>
        </w:rPr>
        <w:t xml:space="preserve">                                                    8</w:t>
      </w:r>
    </w:p>
    <w:p w:rsidR="001E3E4F" w:rsidRDefault="001E7736">
      <w:pPr>
        <w:ind w:left="420" w:hangingChars="200" w:hanging="420"/>
        <w:rPr>
          <w:szCs w:val="21"/>
        </w:rPr>
      </w:pPr>
      <w:r>
        <w:rPr>
          <w:rFonts w:hint="eastAsia"/>
          <w:szCs w:val="21"/>
        </w:rPr>
        <w:t>（３）学校司書の役割・資質能力</w:t>
      </w:r>
      <w:r w:rsidR="00FD6A53">
        <w:rPr>
          <w:rFonts w:hint="eastAsia"/>
          <w:szCs w:val="21"/>
        </w:rPr>
        <w:t xml:space="preserve">                                          </w:t>
      </w:r>
      <w:r w:rsidR="00C837EA">
        <w:rPr>
          <w:szCs w:val="21"/>
        </w:rPr>
        <w:t>9</w:t>
      </w:r>
    </w:p>
    <w:p w:rsidR="001E3E4F" w:rsidRDefault="001E7736">
      <w:pPr>
        <w:ind w:left="420" w:hangingChars="200" w:hanging="420"/>
        <w:rPr>
          <w:szCs w:val="21"/>
        </w:rPr>
      </w:pPr>
      <w:r>
        <w:rPr>
          <w:rFonts w:hint="eastAsia"/>
          <w:szCs w:val="21"/>
        </w:rPr>
        <w:t>３．学校司書と教職員等との役割分担と協働</w:t>
      </w:r>
      <w:r w:rsidR="00914FC1">
        <w:rPr>
          <w:rFonts w:hint="eastAsia"/>
          <w:szCs w:val="21"/>
        </w:rPr>
        <w:t xml:space="preserve">                               11</w:t>
      </w:r>
    </w:p>
    <w:p w:rsidR="001E3E4F" w:rsidRDefault="001E7736">
      <w:pPr>
        <w:ind w:left="420" w:hangingChars="200" w:hanging="420"/>
        <w:rPr>
          <w:szCs w:val="21"/>
        </w:rPr>
      </w:pPr>
      <w:r>
        <w:rPr>
          <w:rFonts w:hint="eastAsia"/>
          <w:szCs w:val="21"/>
        </w:rPr>
        <w:t>（１）役割分担と協働の必要性</w:t>
      </w:r>
      <w:r w:rsidR="00914FC1">
        <w:rPr>
          <w:rFonts w:hint="eastAsia"/>
          <w:szCs w:val="21"/>
        </w:rPr>
        <w:t xml:space="preserve">                                           11</w:t>
      </w:r>
    </w:p>
    <w:p w:rsidR="001E3E4F" w:rsidRDefault="001E7736">
      <w:pPr>
        <w:ind w:left="420" w:hangingChars="200" w:hanging="420"/>
        <w:rPr>
          <w:szCs w:val="21"/>
        </w:rPr>
      </w:pPr>
      <w:r>
        <w:rPr>
          <w:rFonts w:hint="eastAsia"/>
          <w:szCs w:val="21"/>
        </w:rPr>
        <w:t>（２）司書教諭との協働</w:t>
      </w:r>
      <w:r w:rsidR="00914FC1">
        <w:rPr>
          <w:rFonts w:hint="eastAsia"/>
          <w:szCs w:val="21"/>
        </w:rPr>
        <w:t xml:space="preserve">                                                 12</w:t>
      </w:r>
    </w:p>
    <w:p w:rsidR="001E3E4F" w:rsidRDefault="001E7736">
      <w:pPr>
        <w:ind w:left="420" w:hangingChars="200" w:hanging="420"/>
        <w:rPr>
          <w:szCs w:val="21"/>
        </w:rPr>
      </w:pPr>
      <w:r>
        <w:rPr>
          <w:rFonts w:hint="eastAsia"/>
          <w:szCs w:val="21"/>
        </w:rPr>
        <w:t>（３）教職員との協働</w:t>
      </w:r>
      <w:r w:rsidR="00FD6A53">
        <w:rPr>
          <w:rFonts w:hint="eastAsia"/>
          <w:szCs w:val="21"/>
        </w:rPr>
        <w:t xml:space="preserve">                                                   </w:t>
      </w:r>
      <w:r w:rsidR="00914FC1">
        <w:rPr>
          <w:szCs w:val="21"/>
        </w:rPr>
        <w:t>13</w:t>
      </w:r>
    </w:p>
    <w:p w:rsidR="001E3E4F" w:rsidRDefault="001E7736">
      <w:pPr>
        <w:ind w:left="420" w:hangingChars="200" w:hanging="420"/>
        <w:rPr>
          <w:szCs w:val="21"/>
        </w:rPr>
      </w:pPr>
      <w:r>
        <w:rPr>
          <w:rFonts w:hint="eastAsia"/>
          <w:szCs w:val="21"/>
        </w:rPr>
        <w:t>（４）他機関の担当者との協働</w:t>
      </w:r>
      <w:r w:rsidR="00914FC1">
        <w:rPr>
          <w:rFonts w:hint="eastAsia"/>
          <w:szCs w:val="21"/>
        </w:rPr>
        <w:t xml:space="preserve">                                           14</w:t>
      </w:r>
    </w:p>
    <w:p w:rsidR="001E3E4F" w:rsidRDefault="001E7736">
      <w:pPr>
        <w:ind w:left="420" w:hangingChars="200" w:hanging="420"/>
        <w:rPr>
          <w:szCs w:val="21"/>
        </w:rPr>
      </w:pPr>
      <w:r>
        <w:rPr>
          <w:rFonts w:hint="eastAsia"/>
          <w:szCs w:val="21"/>
        </w:rPr>
        <w:t>４．学校司書の資格・養成・研修</w:t>
      </w:r>
      <w:r w:rsidR="00914FC1">
        <w:rPr>
          <w:rFonts w:hint="eastAsia"/>
          <w:szCs w:val="21"/>
        </w:rPr>
        <w:t xml:space="preserve">                                         1</w:t>
      </w:r>
      <w:r w:rsidR="00C837EA">
        <w:rPr>
          <w:szCs w:val="21"/>
        </w:rPr>
        <w:t>4</w:t>
      </w:r>
    </w:p>
    <w:p w:rsidR="001E3E4F" w:rsidRDefault="001E7736">
      <w:pPr>
        <w:ind w:left="420" w:hangingChars="200" w:hanging="420"/>
        <w:rPr>
          <w:szCs w:val="21"/>
        </w:rPr>
      </w:pPr>
      <w:r>
        <w:rPr>
          <w:rFonts w:hint="eastAsia"/>
          <w:szCs w:val="21"/>
        </w:rPr>
        <w:t>（１）学校司書の資格のあり方</w:t>
      </w:r>
      <w:r w:rsidR="00914FC1">
        <w:rPr>
          <w:rFonts w:hint="eastAsia"/>
          <w:szCs w:val="21"/>
        </w:rPr>
        <w:t xml:space="preserve">                                           15</w:t>
      </w:r>
    </w:p>
    <w:p w:rsidR="001E3E4F" w:rsidRDefault="001E7736">
      <w:pPr>
        <w:ind w:left="420" w:hangingChars="200" w:hanging="420"/>
        <w:rPr>
          <w:szCs w:val="21"/>
        </w:rPr>
      </w:pPr>
      <w:r>
        <w:rPr>
          <w:rFonts w:hint="eastAsia"/>
          <w:szCs w:val="21"/>
        </w:rPr>
        <w:t>（２）学校司書の養成のあり方</w:t>
      </w:r>
      <w:r w:rsidR="00914FC1">
        <w:rPr>
          <w:rFonts w:hint="eastAsia"/>
          <w:szCs w:val="21"/>
        </w:rPr>
        <w:t xml:space="preserve">                                           18</w:t>
      </w:r>
    </w:p>
    <w:p w:rsidR="001E3E4F" w:rsidRDefault="001E7736">
      <w:pPr>
        <w:ind w:left="420" w:hangingChars="200" w:hanging="420"/>
        <w:rPr>
          <w:szCs w:val="21"/>
        </w:rPr>
      </w:pPr>
      <w:r>
        <w:rPr>
          <w:rFonts w:hint="eastAsia"/>
          <w:szCs w:val="21"/>
        </w:rPr>
        <w:t>（３）学校司書の研修のあり方</w:t>
      </w:r>
      <w:r w:rsidR="00914FC1">
        <w:rPr>
          <w:rFonts w:hint="eastAsia"/>
          <w:szCs w:val="21"/>
        </w:rPr>
        <w:t xml:space="preserve">                                           21</w:t>
      </w:r>
    </w:p>
    <w:p w:rsidR="001E3E4F" w:rsidRDefault="001E7736">
      <w:pPr>
        <w:ind w:left="420" w:hangingChars="200" w:hanging="420"/>
        <w:rPr>
          <w:szCs w:val="21"/>
        </w:rPr>
      </w:pPr>
      <w:r>
        <w:rPr>
          <w:rFonts w:hint="eastAsia"/>
          <w:szCs w:val="21"/>
        </w:rPr>
        <w:t>５．望ましい学校図書館職員制度のあり方</w:t>
      </w:r>
      <w:r w:rsidR="00914FC1">
        <w:rPr>
          <w:rFonts w:hint="eastAsia"/>
          <w:szCs w:val="21"/>
        </w:rPr>
        <w:t xml:space="preserve">                                 24</w:t>
      </w:r>
    </w:p>
    <w:p w:rsidR="001E3E4F" w:rsidRDefault="001E7736">
      <w:r>
        <w:rPr>
          <w:rFonts w:hint="eastAsia"/>
        </w:rPr>
        <w:t>（１）望ましい方向</w:t>
      </w:r>
      <w:r w:rsidR="00914FC1">
        <w:rPr>
          <w:rFonts w:hint="eastAsia"/>
        </w:rPr>
        <w:t xml:space="preserve">                                                     24</w:t>
      </w:r>
    </w:p>
    <w:p w:rsidR="001E3E4F" w:rsidRDefault="001E7736">
      <w:r>
        <w:rPr>
          <w:rFonts w:hint="eastAsia"/>
        </w:rPr>
        <w:t>（２）将来望ましい学校図書館専門職員制度の要件</w:t>
      </w:r>
      <w:r w:rsidR="00914FC1">
        <w:rPr>
          <w:rFonts w:hint="eastAsia"/>
        </w:rPr>
        <w:t xml:space="preserve">                         24</w:t>
      </w:r>
    </w:p>
    <w:p w:rsidR="001E3E4F" w:rsidRDefault="001E7736">
      <w:r>
        <w:rPr>
          <w:rFonts w:hint="eastAsia"/>
        </w:rPr>
        <w:t>（３）今後の課題</w:t>
      </w:r>
      <w:r w:rsidR="00914FC1">
        <w:rPr>
          <w:rFonts w:hint="eastAsia"/>
        </w:rPr>
        <w:t xml:space="preserve">                                                       25</w:t>
      </w:r>
    </w:p>
    <w:p w:rsidR="001E3E4F" w:rsidRDefault="002B4023">
      <w:r>
        <w:rPr>
          <w:rFonts w:hint="eastAsia"/>
        </w:rPr>
        <w:t xml:space="preserve">おわりに　　　　　　　　　　　　　　　　　　　　　　　　　　　　　　　</w:t>
      </w:r>
      <w:r>
        <w:rPr>
          <w:rFonts w:hint="eastAsia"/>
        </w:rPr>
        <w:t xml:space="preserve"> 27</w:t>
      </w:r>
    </w:p>
    <w:p w:rsidR="002B4023" w:rsidRDefault="002B4023"/>
    <w:p w:rsidR="001E3E4F" w:rsidRDefault="001E3E4F"/>
    <w:p w:rsidR="001E3E4F" w:rsidRDefault="001E3E4F"/>
    <w:p w:rsidR="001E3E4F" w:rsidRDefault="001E3E4F"/>
    <w:p w:rsidR="001E3E4F" w:rsidRDefault="001E3E4F"/>
    <w:p w:rsidR="001E3E4F" w:rsidRDefault="001E3E4F"/>
    <w:p w:rsidR="001E3E4F" w:rsidRDefault="001E3E4F"/>
    <w:p w:rsidR="001E3E4F" w:rsidRDefault="001E3E4F"/>
    <w:p w:rsidR="001E3E4F" w:rsidRPr="003D58C8" w:rsidRDefault="001E7736">
      <w:pPr>
        <w:rPr>
          <w:sz w:val="24"/>
          <w:szCs w:val="24"/>
        </w:rPr>
      </w:pPr>
      <w:r w:rsidRPr="003D58C8">
        <w:rPr>
          <w:rFonts w:hint="eastAsia"/>
          <w:sz w:val="24"/>
          <w:szCs w:val="24"/>
        </w:rPr>
        <w:lastRenderedPageBreak/>
        <w:t>１　学校図書館の使命・目的・役割</w:t>
      </w:r>
    </w:p>
    <w:p w:rsidR="001E3E4F" w:rsidRDefault="001E3E4F"/>
    <w:p w:rsidR="001E3E4F" w:rsidRDefault="001E7736">
      <w:r>
        <w:rPr>
          <w:rFonts w:hint="eastAsia"/>
        </w:rPr>
        <w:t>（１）学校図書館の使命、目的</w:t>
      </w:r>
    </w:p>
    <w:p w:rsidR="001E3E4F" w:rsidRDefault="001E7736">
      <w:pPr>
        <w:ind w:firstLineChars="100" w:firstLine="210"/>
      </w:pPr>
      <w:r>
        <w:rPr>
          <w:rFonts w:hint="eastAsia"/>
        </w:rPr>
        <w:t>1953</w:t>
      </w:r>
      <w:r>
        <w:rPr>
          <w:rFonts w:hint="eastAsia"/>
        </w:rPr>
        <w:t>年に制定された学校図書館法では、第</w:t>
      </w:r>
      <w:r>
        <w:rPr>
          <w:rFonts w:hint="eastAsia"/>
        </w:rPr>
        <w:t>1</w:t>
      </w:r>
      <w:r>
        <w:rPr>
          <w:rFonts w:hint="eastAsia"/>
        </w:rPr>
        <w:t>条で学校図書館は「学校教育において欠くことのできない基礎的な設備」とし、第</w:t>
      </w:r>
      <w:r>
        <w:rPr>
          <w:rFonts w:hint="eastAsia"/>
        </w:rPr>
        <w:t>2</w:t>
      </w:r>
      <w:r>
        <w:rPr>
          <w:rFonts w:hint="eastAsia"/>
        </w:rPr>
        <w:t>条では図書館資料を収集、整理、保存し、利用に供するという図書館のはたらきを通して、学校の教育課程の展開に寄与する、児童生徒の健全な教養を育成するという学校図書館の２つの目的をあげている。</w:t>
      </w:r>
    </w:p>
    <w:p w:rsidR="001E3E4F" w:rsidRDefault="001E7736">
      <w:pPr>
        <w:ind w:firstLineChars="100" w:firstLine="210"/>
      </w:pPr>
      <w:r>
        <w:rPr>
          <w:rFonts w:hint="eastAsia"/>
        </w:rPr>
        <w:t>学校図書館は、民主的で自立した市民を育成するために、学ぶ権利と知る権利を支える使命がある。こうした学校図書館の使命は「学校図書館宣言」（ユネスコ・国際図書館連盟、</w:t>
      </w:r>
      <w:r>
        <w:rPr>
          <w:rFonts w:hint="eastAsia"/>
        </w:rPr>
        <w:t>1999</w:t>
      </w:r>
      <w:r>
        <w:rPr>
          <w:rFonts w:hint="eastAsia"/>
        </w:rPr>
        <w:t>年）などに見ることができる。</w:t>
      </w:r>
    </w:p>
    <w:p w:rsidR="001E3E4F" w:rsidRDefault="001E7736">
      <w:pPr>
        <w:ind w:firstLineChars="100" w:firstLine="210"/>
      </w:pPr>
      <w:r>
        <w:rPr>
          <w:rFonts w:hint="eastAsia"/>
        </w:rPr>
        <w:t>「学校図書館宣言」では、学校図書館の使命のなかに「学校図書館サービスは、年齢、人種、性別、宗教、国籍、言語、職業、あるいは社会的身分にかかわらず、学校構成員全員に平等に提供されなければならない。通常の図書館サービスや資料の利用ができない人々に対しては、特別のサービスや資料が用意されなければならない。」とある。また同宣言では、使命の最後に「学校図書館のサービスや蔵書の利用は、国際連合世界人権・自由宣言に基づくものであり、いかなる種類の思想的、政治的、あるいは宗教的な検閲にも、また商業的な圧力にも屈してはならない。」ともある。さらに学校図書館の目標に「知的自由の理念を謳い、情報を入手できることが、民主主義を具現し、責任ある有能な市民となる</w:t>
      </w:r>
      <w:r w:rsidR="00986962">
        <w:rPr>
          <w:rFonts w:hint="eastAsia"/>
        </w:rPr>
        <w:t>ため</w:t>
      </w:r>
      <w:r>
        <w:rPr>
          <w:rFonts w:hint="eastAsia"/>
        </w:rPr>
        <w:t>には不可欠である。」とある。</w:t>
      </w:r>
      <w:r>
        <w:rPr>
          <w:rFonts w:cs="ＭＳ ゴシック"/>
        </w:rPr>
        <w:t>1954</w:t>
      </w:r>
      <w:r>
        <w:rPr>
          <w:rFonts w:cs="ＭＳ ゴシック"/>
        </w:rPr>
        <w:t>年</w:t>
      </w:r>
      <w:r>
        <w:rPr>
          <w:rFonts w:cs="ＭＳ ゴシック" w:hint="eastAsia"/>
        </w:rPr>
        <w:t>に採択された当協会の</w:t>
      </w:r>
      <w:r>
        <w:t>「</w:t>
      </w:r>
      <w:r>
        <w:rPr>
          <w:rFonts w:hint="eastAsia"/>
        </w:rPr>
        <w:t>図書館の自由に関する宣言」</w:t>
      </w:r>
      <w:r w:rsidR="00A13584">
        <w:rPr>
          <w:rFonts w:hint="eastAsia"/>
        </w:rPr>
        <w:t>（</w:t>
      </w:r>
      <w:r>
        <w:t>1979</w:t>
      </w:r>
      <w:r>
        <w:t>年</w:t>
      </w:r>
      <w:r>
        <w:rPr>
          <w:rFonts w:hint="eastAsia"/>
        </w:rPr>
        <w:t>改訂</w:t>
      </w:r>
      <w:r w:rsidR="00A13584">
        <w:rPr>
          <w:rFonts w:hint="eastAsia"/>
        </w:rPr>
        <w:t>）では</w:t>
      </w:r>
      <w:r>
        <w:rPr>
          <w:rFonts w:hint="eastAsia"/>
        </w:rPr>
        <w:t>、</w:t>
      </w:r>
      <w:r>
        <w:t>学校図書館</w:t>
      </w:r>
      <w:r w:rsidR="00A13584">
        <w:rPr>
          <w:rFonts w:hint="eastAsia"/>
        </w:rPr>
        <w:t>が</w:t>
      </w:r>
      <w:r>
        <w:t>「図書館の自由に関する宣言」</w:t>
      </w:r>
      <w:r w:rsidR="00A13584">
        <w:rPr>
          <w:rFonts w:hint="eastAsia"/>
        </w:rPr>
        <w:t>に</w:t>
      </w:r>
      <w:r>
        <w:t>該当する図書館である</w:t>
      </w:r>
      <w:r w:rsidR="00A13584">
        <w:rPr>
          <w:rFonts w:hint="eastAsia"/>
        </w:rPr>
        <w:t>こ</w:t>
      </w:r>
      <w:r>
        <w:t>と</w:t>
      </w:r>
      <w:r w:rsidR="00A13584">
        <w:rPr>
          <w:rFonts w:hint="eastAsia"/>
        </w:rPr>
        <w:t>が</w:t>
      </w:r>
      <w:r w:rsidR="00986962" w:rsidRPr="00A13584">
        <w:rPr>
          <w:rFonts w:hint="eastAsia"/>
        </w:rPr>
        <w:t>示</w:t>
      </w:r>
      <w:r w:rsidR="00986962">
        <w:rPr>
          <w:rFonts w:hint="eastAsia"/>
        </w:rPr>
        <w:t>され</w:t>
      </w:r>
      <w:r>
        <w:rPr>
          <w:rFonts w:hint="eastAsia"/>
        </w:rPr>
        <w:t>た。</w:t>
      </w:r>
    </w:p>
    <w:p w:rsidR="001E3E4F" w:rsidRDefault="001E3E4F"/>
    <w:p w:rsidR="001E3E4F" w:rsidRDefault="001E7736">
      <w:r>
        <w:rPr>
          <w:rFonts w:hint="eastAsia"/>
        </w:rPr>
        <w:t>（２）学校図書館の役割と利用者像</w:t>
      </w:r>
    </w:p>
    <w:p w:rsidR="001E3E4F" w:rsidRDefault="001E7736">
      <w:pPr>
        <w:ind w:firstLineChars="100" w:firstLine="210"/>
      </w:pPr>
      <w:r>
        <w:rPr>
          <w:rFonts w:hint="eastAsia"/>
        </w:rPr>
        <w:t>学校図書館はすぐれたコレクションと図書館サービスによって、子どもたちの知的好奇心を刺激し、潜在的なニーズを引き出す力を持つ。また、教師にとって、より豊かな授業を構想し実現することにつながる。この報告では、学校図書館の役割を　①資料・情報提供の役割、②教育的役割、③「場」を提供する役割の３つから整理した。</w:t>
      </w:r>
    </w:p>
    <w:p w:rsidR="001E3E4F" w:rsidRDefault="001E7736">
      <w:r>
        <w:rPr>
          <w:rFonts w:hint="eastAsia"/>
        </w:rPr>
        <w:t>①　資料・情報提供の役割</w:t>
      </w:r>
    </w:p>
    <w:p w:rsidR="001E3E4F" w:rsidRDefault="001E7736">
      <w:pPr>
        <w:ind w:firstLineChars="100" w:firstLine="210"/>
      </w:pPr>
      <w:r>
        <w:rPr>
          <w:rFonts w:hint="eastAsia"/>
        </w:rPr>
        <w:t>学校図書館の２つの目的を達成するために、利用者と直接接しての資料・情報提供の役割は重要である。学校図書館の利用者は、主として児童生徒・教職員だが、学校図書館に特徴的なのは、利用者が学校生活をともにする存在であることで、利用者との日常的で密なコミュニケーションを形成することである。そうした密な関係の上で、一人ひとりの多様な関心、個性に応じての資料・情報の提供が行われる。</w:t>
      </w:r>
    </w:p>
    <w:p w:rsidR="001E3E4F" w:rsidRDefault="001E7736">
      <w:pPr>
        <w:ind w:firstLineChars="100" w:firstLine="210"/>
      </w:pPr>
      <w:r>
        <w:rPr>
          <w:rFonts w:hint="eastAsia"/>
        </w:rPr>
        <w:t>学校図書館はネットワークの支えによって、求められた資料・情報を学校構成員全員に平等に提供する。多様で幅広い資料・情報を収集し、児童生徒の知的好奇心を刺激・触発することを大事にして、提供する。利用者の状況に応じた特別なサービスや資料提</w:t>
      </w:r>
      <w:r>
        <w:rPr>
          <w:rFonts w:hint="eastAsia"/>
        </w:rPr>
        <w:lastRenderedPageBreak/>
        <w:t>供も行う。教職員への資料・情報提供では、</w:t>
      </w:r>
      <w:r w:rsidR="00A13584">
        <w:rPr>
          <w:rFonts w:hint="eastAsia"/>
        </w:rPr>
        <w:t>その過程をとおして</w:t>
      </w:r>
      <w:r>
        <w:rPr>
          <w:rFonts w:hint="eastAsia"/>
        </w:rPr>
        <w:t>教育課程の展開に寄与し、豊かな学びを実現する教育的役割に貢献する。</w:t>
      </w:r>
    </w:p>
    <w:p w:rsidR="001E3E4F" w:rsidRDefault="001E7736">
      <w:r>
        <w:rPr>
          <w:rFonts w:hint="eastAsia"/>
        </w:rPr>
        <w:t>②　教育的役割</w:t>
      </w:r>
    </w:p>
    <w:p w:rsidR="001E3E4F" w:rsidRDefault="001E7736">
      <w:pPr>
        <w:ind w:firstLineChars="100" w:firstLine="210"/>
      </w:pPr>
      <w:r>
        <w:rPr>
          <w:rFonts w:hint="eastAsia"/>
        </w:rPr>
        <w:t>学校図書館は、児童生徒個々の自由で自発的な学びや遊びを保障・援助し、児童生徒間の交流を媒介し、児童生徒の情報発信を援助すること等により、児童生徒の成長に貢献する。このことが学校図書館の教育的役割となる。教育的役割には、メディア情報リテラシー（注</w:t>
      </w:r>
      <w:r>
        <w:rPr>
          <w:rFonts w:hint="eastAsia"/>
        </w:rPr>
        <w:t>1</w:t>
      </w:r>
      <w:r>
        <w:rPr>
          <w:rFonts w:hint="eastAsia"/>
        </w:rPr>
        <w:t>）、探究的な学習、教科の授業や総合学習などにおける活動もあれば、日常的な図書館利用のなかで図書館の理念や役割を伝える活動、児童生徒の主体的な活動である図書委員会を支える活動もある。利用者である教職員はともに授業づくりを行い、またともに児童生徒の活動の場をつくる存在である。授業の内容、活動の内容についてともに話し合う存在であるためには、日常の密なコミュニケーションが必要である。</w:t>
      </w:r>
    </w:p>
    <w:p w:rsidR="001E3E4F" w:rsidRDefault="001E7736">
      <w:r>
        <w:rPr>
          <w:rFonts w:hint="eastAsia"/>
        </w:rPr>
        <w:t>③　「場」を提供する役割</w:t>
      </w:r>
    </w:p>
    <w:p w:rsidR="001E3E4F" w:rsidRDefault="001E7736">
      <w:pPr>
        <w:rPr>
          <w:szCs w:val="21"/>
        </w:rPr>
      </w:pPr>
      <w:r>
        <w:rPr>
          <w:rFonts w:hint="eastAsia"/>
        </w:rPr>
        <w:t xml:space="preserve">　利用者との関係が密な学校図書館では、「場」を提供する役割は大変重要である。学校図書館は、児童生徒にとって楽しい魅力的な場所でなくてはならない。また一人ひとりの多様性が保障され、</w:t>
      </w:r>
      <w:r>
        <w:rPr>
          <w:rFonts w:hint="eastAsia"/>
          <w:szCs w:val="21"/>
        </w:rPr>
        <w:t>自由に活動できる場所となる必要がある。学校になじめない児童生徒の居場所となることもあれば、新たな人間関係をつくる場となることもある。さらに教職員も含めた知的な交流の「場」であることで、多様な活動を実現する場ともなる。</w:t>
      </w:r>
    </w:p>
    <w:p w:rsidR="001E3E4F" w:rsidRDefault="001E3E4F"/>
    <w:p w:rsidR="001E3E4F" w:rsidRDefault="001E7736">
      <w:r>
        <w:rPr>
          <w:rFonts w:hint="eastAsia"/>
        </w:rPr>
        <w:t>（３）読むに対して学校図書館が行うこと</w:t>
      </w:r>
    </w:p>
    <w:p w:rsidR="001E3E4F" w:rsidRDefault="001E7736">
      <w:pPr>
        <w:ind w:firstLineChars="100" w:firstLine="210"/>
      </w:pPr>
      <w:r>
        <w:rPr>
          <w:rFonts w:hint="eastAsia"/>
        </w:rPr>
        <w:t>読書は語彙を豊富にし、想像力や創造力を育む。自己形成においても読書が多大な力を持つことは、これまでも指摘されてきたことである。また近年では、</w:t>
      </w:r>
      <w:r>
        <w:t>ICT</w:t>
      </w:r>
      <w:r>
        <w:rPr>
          <w:rFonts w:hint="eastAsia"/>
        </w:rPr>
        <w:t>時代の読書や子どもの権利としての読書についても論じられるようになってきた。</w:t>
      </w:r>
    </w:p>
    <w:p w:rsidR="001E3E4F" w:rsidRDefault="001E7736">
      <w:pPr>
        <w:ind w:firstLineChars="100" w:firstLine="210"/>
      </w:pPr>
      <w:r>
        <w:rPr>
          <w:rFonts w:hint="eastAsia"/>
        </w:rPr>
        <w:t>例えば、言葉の持つ特性を多様な「メディア」を通して児童生徒に伝え、言葉の魅力、ひいては、「読む」ことの魅力を触発するような学校図書館活動も必要とされているのではないか。また、特別な支援を必要としている児童生徒に合わせた読書環境の整備、デイジー図書も含めた様々な読書資料の提供など、昔ながらの「読書観」に捉われない取り組みが求められている。全ての児童生徒が出会う図書館である学校図書館が果たす役割は大きい。</w:t>
      </w:r>
    </w:p>
    <w:p w:rsidR="001E3E4F" w:rsidRDefault="001E7736">
      <w:pPr>
        <w:ind w:firstLineChars="100" w:firstLine="210"/>
      </w:pPr>
      <w:r>
        <w:rPr>
          <w:rFonts w:hint="eastAsia"/>
        </w:rPr>
        <w:t>今、児童生徒の自由な読書を保障すると共に、読みついでほしい本や現代人として共有すべき知識・情報をどう手渡していくのかが問われている。しかしながら、そのために読書を強制し、「読ませる」のではなく、本の魅力を伝えるフロアーワークや多様な取り組み（ブックトーク、展示、様々な行事など）、児童生徒がもっと知りたい、どうしてそうなっているのだろうと触発されるようなしかけや投げかけを日常的に学校図書館が行うことが大切である。</w:t>
      </w:r>
    </w:p>
    <w:p w:rsidR="001E3E4F" w:rsidRDefault="001E7736">
      <w:pPr>
        <w:ind w:firstLineChars="100" w:firstLine="210"/>
      </w:pPr>
      <w:r>
        <w:rPr>
          <w:rFonts w:hint="eastAsia"/>
        </w:rPr>
        <w:t>同時に、学校図書館を活用した授業や様々な資料・情報を読み解く力をつける教育活動を、教師と学校図書館職員が連携して展開していくことが重要である。日常的な読書</w:t>
      </w:r>
      <w:r>
        <w:rPr>
          <w:rFonts w:hint="eastAsia"/>
        </w:rPr>
        <w:lastRenderedPageBreak/>
        <w:t>の積み重ねが、資料・情報を読み解く力を培い、また、授業で学校図書館や資料・情報を活用することで、読書意欲が触発されるというように、「読書」と「学び」は密接に関わりがあるからである。</w:t>
      </w:r>
    </w:p>
    <w:p w:rsidR="001E3E4F" w:rsidRDefault="001E3E4F">
      <w:pPr>
        <w:rPr>
          <w:szCs w:val="21"/>
        </w:rPr>
      </w:pPr>
    </w:p>
    <w:p w:rsidR="001E3E4F" w:rsidRDefault="001E7736">
      <w:r>
        <w:rPr>
          <w:rFonts w:hint="eastAsia"/>
        </w:rPr>
        <w:t>（４）学びに対して学校図書館が行うこと</w:t>
      </w:r>
    </w:p>
    <w:p w:rsidR="001E3E4F" w:rsidRDefault="001E7736">
      <w:pPr>
        <w:ind w:firstLineChars="100" w:firstLine="210"/>
      </w:pPr>
      <w:r>
        <w:rPr>
          <w:rFonts w:hint="eastAsia"/>
        </w:rPr>
        <w:t>学びにおける学校図書館の支援は、教師と協働して豊かな学習環境を構築し、児童生徒を生涯に渡る学習者や知的自由を守り民主主義を支える自立した市民として育てていくことにある。学校図書館は学校の教育課程の展開に必要な資料・情報を収集、整理、保存し提供する。こうした学校図書館には専門的な知識と技能を備えた学校図書館職員がおり、図書館資料を活用して児童生徒の主体的な学びを支援する。また教師と協力して図書館の利用法、図書館資料の使い方などのガイダンスを行う。</w:t>
      </w:r>
    </w:p>
    <w:p w:rsidR="001E3E4F" w:rsidRDefault="001E7736">
      <w:pPr>
        <w:ind w:firstLineChars="100" w:firstLine="210"/>
      </w:pPr>
      <w:r>
        <w:rPr>
          <w:rFonts w:hint="eastAsia"/>
        </w:rPr>
        <w:t>しっかりと整備された学校図書館の存在は、学校の児童生徒一人ひとりの学びに対する興味・関心を広げ、知的好奇心を刺激し、学ぶ意欲を高めることに寄与する。こうした学校図書館は、児童生徒だけでなく教師に対しても、授業や研究を効果的に支援する。授業の準備の段階では提供する資料・情報を通してどのような授業にするか、ワークシートをどうするかなど、教師に対して授業づくりの支援を行う。また授業の実施にあたっては、資料・情報を活用した発表・討論や探究的な学習等の方法を教えたり、メディア情報リテラシーや問題解決能力の育成を支援したりする。授業のなかで教師とともに児童生徒の個別の相談にあたるのも大事である。</w:t>
      </w:r>
    </w:p>
    <w:p w:rsidR="001E3E4F" w:rsidRDefault="001E7736">
      <w:pPr>
        <w:ind w:firstLineChars="100" w:firstLine="210"/>
      </w:pPr>
      <w:r>
        <w:rPr>
          <w:rFonts w:hint="eastAsia"/>
        </w:rPr>
        <w:t>これらの支援は、学校の校長、教師、司書教諭、学校司書等の全教職員が連携・協力することによって、はじめて効果的なものとなる。そのためには、学校図書館組織を校務分掌の中にしっかりと位置づけ、能動的に運営できるような体制づくりが必要である。</w:t>
      </w:r>
    </w:p>
    <w:p w:rsidR="001E3E4F" w:rsidRDefault="001E3E4F">
      <w:pPr>
        <w:rPr>
          <w:szCs w:val="21"/>
        </w:rPr>
      </w:pPr>
    </w:p>
    <w:p w:rsidR="001E3E4F" w:rsidRDefault="001E7736">
      <w:r>
        <w:rPr>
          <w:rFonts w:hint="eastAsia"/>
        </w:rPr>
        <w:t>（５）「場」として学校図書館が行うこと</w:t>
      </w:r>
    </w:p>
    <w:p w:rsidR="001E3E4F" w:rsidRDefault="001E7736">
      <w:pPr>
        <w:ind w:firstLineChars="100" w:firstLine="210"/>
      </w:pPr>
      <w:r>
        <w:rPr>
          <w:rFonts w:hint="eastAsia"/>
        </w:rPr>
        <w:t>①多様で奥行きのある図書館資料、②居心地のいい空間（場）、③そこに集う利用者と④図書館サービスを提供する学校図書館職員の存在－このような図書館の</w:t>
      </w:r>
      <w:r>
        <w:rPr>
          <w:rFonts w:hint="eastAsia"/>
        </w:rPr>
        <w:t>4</w:t>
      </w:r>
      <w:r>
        <w:rPr>
          <w:rFonts w:hint="eastAsia"/>
        </w:rPr>
        <w:t>要素を満たした学校図書館で展開される豊かな図書館活動が、利用者の資料要求を引き出し、世界を広げていく。</w:t>
      </w:r>
    </w:p>
    <w:p w:rsidR="001E3E4F" w:rsidRDefault="001E7736">
      <w:pPr>
        <w:ind w:firstLineChars="100" w:firstLine="210"/>
      </w:pPr>
      <w:r>
        <w:rPr>
          <w:rFonts w:hint="eastAsia"/>
        </w:rPr>
        <w:t>多様な図書館資料とは、児童生徒の読みたい資料、読みついでほしい資料、授業展開に必要な資料・情報などがバランスよく構成されたものであり、居心地のいい空間とは、図書館のレイアウトや図書館サービスのあり方も含めたものである。</w:t>
      </w:r>
    </w:p>
    <w:p w:rsidR="001E3E4F" w:rsidRDefault="001E7736">
      <w:pPr>
        <w:ind w:firstLineChars="100" w:firstLine="210"/>
      </w:pPr>
      <w:r>
        <w:rPr>
          <w:rFonts w:hint="eastAsia"/>
        </w:rPr>
        <w:t>児童生徒一人ひとりへの資料・情報提供はもとより、ブックトークや広報活動、魅力的な行事等の展開によって、児童生徒の潜在的ニーズを発見し、顕在化し、育てる。そこから新たな人と人との交流が生まれ、新たなつながりをつくりだす。児童生徒の創造力・想像力を刺激し、自由で居心地の良い、しかも知的好奇心に満ちた資料・情報のある空間へと、学校図書館の「ひろば」機能が広がる。</w:t>
      </w:r>
    </w:p>
    <w:p w:rsidR="001E3E4F" w:rsidRPr="003D58C8" w:rsidRDefault="001E7736" w:rsidP="003D58C8">
      <w:pPr>
        <w:ind w:left="480" w:hangingChars="200" w:hanging="480"/>
        <w:rPr>
          <w:sz w:val="24"/>
          <w:szCs w:val="24"/>
        </w:rPr>
      </w:pPr>
      <w:r w:rsidRPr="003D58C8">
        <w:rPr>
          <w:rFonts w:hint="eastAsia"/>
          <w:sz w:val="24"/>
          <w:szCs w:val="24"/>
        </w:rPr>
        <w:lastRenderedPageBreak/>
        <w:t>２．学校司書の歴史・現状と資質能力</w:t>
      </w:r>
    </w:p>
    <w:p w:rsidR="001E3E4F" w:rsidRDefault="001E3E4F">
      <w:pPr>
        <w:ind w:left="420" w:hangingChars="200" w:hanging="420"/>
        <w:rPr>
          <w:szCs w:val="21"/>
        </w:rPr>
      </w:pPr>
    </w:p>
    <w:p w:rsidR="001E3E4F" w:rsidRDefault="001E7736">
      <w:r>
        <w:rPr>
          <w:rFonts w:hint="eastAsia"/>
        </w:rPr>
        <w:t xml:space="preserve">（１）学校司書の歴史的経緯　</w:t>
      </w:r>
    </w:p>
    <w:p w:rsidR="001E3E4F" w:rsidRDefault="001E7736">
      <w:pPr>
        <w:ind w:firstLineChars="100" w:firstLine="210"/>
      </w:pPr>
      <w:r>
        <w:rPr>
          <w:rFonts w:hint="eastAsia"/>
        </w:rPr>
        <w:t>学校司書は、学校図書館法制定以前から存在し、学校図書館の運営を実質的に支える存在だった。ここでは</w:t>
      </w:r>
      <w:r>
        <w:rPr>
          <w:rFonts w:hint="eastAsia"/>
        </w:rPr>
        <w:t>1997</w:t>
      </w:r>
      <w:r>
        <w:rPr>
          <w:rFonts w:hint="eastAsia"/>
        </w:rPr>
        <w:t>年を起点として学校司書の歩んだ歴史を概観する。</w:t>
      </w:r>
    </w:p>
    <w:p w:rsidR="001E3E4F" w:rsidRDefault="001E7736">
      <w:pPr>
        <w:ind w:firstLineChars="100" w:firstLine="210"/>
        <w:rPr>
          <w:rFonts w:ascii="ＭＳ 明朝" w:hAnsi="ＭＳ 明朝"/>
          <w:color w:val="FF0000"/>
          <w:szCs w:val="21"/>
        </w:rPr>
      </w:pPr>
      <w:r>
        <w:rPr>
          <w:rFonts w:hint="eastAsia"/>
        </w:rPr>
        <w:t>1997</w:t>
      </w:r>
      <w:r>
        <w:rPr>
          <w:rFonts w:hint="eastAsia"/>
        </w:rPr>
        <w:t>年、学校図書館法の一部改正が行われた。この改正により</w:t>
      </w:r>
      <w:r>
        <w:rPr>
          <w:rFonts w:hint="eastAsia"/>
        </w:rPr>
        <w:t>2003</w:t>
      </w:r>
      <w:r>
        <w:rPr>
          <w:rFonts w:hint="eastAsia"/>
        </w:rPr>
        <w:t>年</w:t>
      </w:r>
      <w:r>
        <w:rPr>
          <w:rFonts w:hint="eastAsia"/>
        </w:rPr>
        <w:t>4</w:t>
      </w:r>
      <w:r>
        <w:rPr>
          <w:rFonts w:hint="eastAsia"/>
        </w:rPr>
        <w:t>月から全国</w:t>
      </w:r>
      <w:r>
        <w:rPr>
          <w:rFonts w:hint="eastAsia"/>
        </w:rPr>
        <w:t>12</w:t>
      </w:r>
      <w:r>
        <w:rPr>
          <w:rFonts w:hint="eastAsia"/>
        </w:rPr>
        <w:t>学級以上の学校に司書教諭が発令されることとなった。しかし学校司書にとって切実な課題であった学校司書の法制化は見送られ、それどころか学校司書の雇用を打ち切る自治体が出るなどの問題が起きた。また</w:t>
      </w:r>
      <w:r>
        <w:rPr>
          <w:rFonts w:hint="eastAsia"/>
        </w:rPr>
        <w:t>1999</w:t>
      </w:r>
      <w:r>
        <w:rPr>
          <w:rFonts w:hint="eastAsia"/>
        </w:rPr>
        <w:t>年文部省（当時）は</w:t>
      </w:r>
      <w:r>
        <w:rPr>
          <w:rFonts w:ascii="ＭＳ 明朝" w:hAnsi="ＭＳ 明朝" w:hint="eastAsia"/>
          <w:szCs w:val="21"/>
        </w:rPr>
        <w:t>「学校図書館ボランティア活用実践研究指定校事業」を開始し、同年発行のパンフレット『変わる学校図書館PART3</w:t>
      </w:r>
      <w:r>
        <w:rPr>
          <w:rFonts w:ascii="ＭＳ 明朝" w:hAnsi="ＭＳ 明朝"/>
          <w:szCs w:val="21"/>
        </w:rPr>
        <w:t>』</w:t>
      </w:r>
      <w:r>
        <w:rPr>
          <w:rFonts w:ascii="ＭＳ 明朝" w:hAnsi="ＭＳ 明朝" w:hint="eastAsia"/>
          <w:szCs w:val="21"/>
        </w:rPr>
        <w:t>で、学校図書館は司書教諭とボランティアで運営するという学校司書不在の図をつけるなどしている。</w:t>
      </w:r>
    </w:p>
    <w:p w:rsidR="001E3E4F" w:rsidRDefault="001E7736">
      <w:pPr>
        <w:ind w:firstLineChars="100" w:firstLine="210"/>
      </w:pPr>
      <w:r>
        <w:rPr>
          <w:rFonts w:hint="eastAsia"/>
        </w:rPr>
        <w:t>文部科学省の「学校図書館の現状に関する調査」においても、</w:t>
      </w:r>
      <w:r>
        <w:rPr>
          <w:rFonts w:hint="eastAsia"/>
        </w:rPr>
        <w:t>1997</w:t>
      </w:r>
      <w:r>
        <w:rPr>
          <w:rFonts w:hint="eastAsia"/>
        </w:rPr>
        <w:t>年法改正後の</w:t>
      </w:r>
      <w:r>
        <w:rPr>
          <w:rFonts w:hint="eastAsia"/>
        </w:rPr>
        <w:t>2002</w:t>
      </w:r>
      <w:r>
        <w:rPr>
          <w:rFonts w:hint="eastAsia"/>
        </w:rPr>
        <w:t>年度、</w:t>
      </w:r>
      <w:r>
        <w:rPr>
          <w:rFonts w:hint="eastAsia"/>
        </w:rPr>
        <w:t>2003</w:t>
      </w:r>
      <w:r>
        <w:rPr>
          <w:rFonts w:hint="eastAsia"/>
        </w:rPr>
        <w:t>年度、</w:t>
      </w:r>
      <w:r>
        <w:rPr>
          <w:rFonts w:hint="eastAsia"/>
        </w:rPr>
        <w:t>2004</w:t>
      </w:r>
      <w:r>
        <w:rPr>
          <w:rFonts w:hint="eastAsia"/>
        </w:rPr>
        <w:t>年度調査では、学校司書に関する調査項目がない状態だったが、</w:t>
      </w:r>
      <w:r>
        <w:rPr>
          <w:rFonts w:hint="eastAsia"/>
        </w:rPr>
        <w:t>2005</w:t>
      </w:r>
      <w:r>
        <w:rPr>
          <w:rFonts w:hint="eastAsia"/>
        </w:rPr>
        <w:t>年度調査から調査項目に加えられることになった。以後調査のたびに学校司書の配置率が上がっていく。同時に非正規職員の割合が上昇した。</w:t>
      </w:r>
      <w:r>
        <w:rPr>
          <w:rFonts w:hint="eastAsia"/>
        </w:rPr>
        <w:t>2007</w:t>
      </w:r>
      <w:r>
        <w:rPr>
          <w:rFonts w:hint="eastAsia"/>
        </w:rPr>
        <w:t>年に発足した子どもの読書サポーターズ会議は、</w:t>
      </w:r>
      <w:r>
        <w:rPr>
          <w:rFonts w:hint="eastAsia"/>
        </w:rPr>
        <w:t>2009</w:t>
      </w:r>
      <w:r>
        <w:rPr>
          <w:rFonts w:hint="eastAsia"/>
        </w:rPr>
        <w:t>年に</w:t>
      </w:r>
      <w:r>
        <w:rPr>
          <w:rFonts w:hint="eastAsia"/>
          <w:szCs w:val="21"/>
        </w:rPr>
        <w:t>「これからの学校図書館の活用の在り方等について（報告）」を公表した。この報告において、学校司書は学校図書館の専門スタッフとして明記されることとなった。</w:t>
      </w:r>
    </w:p>
    <w:p w:rsidR="001E3E4F" w:rsidRDefault="001E7736">
      <w:pPr>
        <w:rPr>
          <w:szCs w:val="21"/>
        </w:rPr>
      </w:pPr>
      <w:r>
        <w:rPr>
          <w:rFonts w:hint="eastAsia"/>
        </w:rPr>
        <w:t xml:space="preserve">　</w:t>
      </w:r>
      <w:r>
        <w:rPr>
          <w:rFonts w:hint="eastAsia"/>
          <w:szCs w:val="21"/>
        </w:rPr>
        <w:t>2011</w:t>
      </w:r>
      <w:r>
        <w:rPr>
          <w:rFonts w:hint="eastAsia"/>
          <w:szCs w:val="21"/>
        </w:rPr>
        <w:t>年</w:t>
      </w:r>
      <w:r>
        <w:rPr>
          <w:rFonts w:hint="eastAsia"/>
          <w:szCs w:val="21"/>
        </w:rPr>
        <w:t>12</w:t>
      </w:r>
      <w:r>
        <w:rPr>
          <w:rFonts w:hint="eastAsia"/>
          <w:szCs w:val="21"/>
        </w:rPr>
        <w:t>月、</w:t>
      </w:r>
      <w:r>
        <w:rPr>
          <w:rFonts w:hint="eastAsia"/>
          <w:szCs w:val="21"/>
        </w:rPr>
        <w:t>2012</w:t>
      </w:r>
      <w:r>
        <w:rPr>
          <w:rFonts w:hint="eastAsia"/>
          <w:szCs w:val="21"/>
        </w:rPr>
        <w:t>年度予算案において学校司書配置（約</w:t>
      </w:r>
      <w:r>
        <w:rPr>
          <w:rFonts w:hint="eastAsia"/>
          <w:szCs w:val="21"/>
        </w:rPr>
        <w:t>150</w:t>
      </w:r>
      <w:r>
        <w:rPr>
          <w:rFonts w:hint="eastAsia"/>
          <w:szCs w:val="21"/>
        </w:rPr>
        <w:t>億円）を含む学校図書館関係の地方財政措置が閣議決定された。このことは、自治体が学校司書の配置を行うことを公的に認めたことを意味していた。</w:t>
      </w:r>
      <w:r>
        <w:rPr>
          <w:rFonts w:hint="eastAsia"/>
          <w:szCs w:val="21"/>
        </w:rPr>
        <w:t>2013</w:t>
      </w:r>
      <w:r>
        <w:rPr>
          <w:rFonts w:hint="eastAsia"/>
          <w:szCs w:val="21"/>
        </w:rPr>
        <w:t>年</w:t>
      </w:r>
      <w:r>
        <w:rPr>
          <w:rFonts w:hint="eastAsia"/>
          <w:szCs w:val="21"/>
        </w:rPr>
        <w:t>8</w:t>
      </w:r>
      <w:r>
        <w:rPr>
          <w:rFonts w:hint="eastAsia"/>
          <w:szCs w:val="21"/>
        </w:rPr>
        <w:t>月に学校図書館担当職員の役割及びその資質の向上に関する調査研究協力者会議が発足、</w:t>
      </w:r>
      <w:r>
        <w:rPr>
          <w:rFonts w:hint="eastAsia"/>
          <w:szCs w:val="21"/>
        </w:rPr>
        <w:t>2014</w:t>
      </w:r>
      <w:r>
        <w:rPr>
          <w:rFonts w:hint="eastAsia"/>
          <w:szCs w:val="21"/>
        </w:rPr>
        <w:t>年</w:t>
      </w:r>
      <w:r>
        <w:rPr>
          <w:rFonts w:hint="eastAsia"/>
          <w:szCs w:val="21"/>
        </w:rPr>
        <w:t>3</w:t>
      </w:r>
      <w:r>
        <w:rPr>
          <w:rFonts w:hint="eastAsia"/>
          <w:szCs w:val="21"/>
        </w:rPr>
        <w:t>月「これからの学校図書館担当職員に求められる役割・職務及びその資質能力の向上方策等について（報告）」が公表された。学校司書の職務に「教育指導への支援」が加わることが明記された。</w:t>
      </w:r>
    </w:p>
    <w:p w:rsidR="001E3E4F" w:rsidRDefault="001E7736">
      <w:pPr>
        <w:ind w:firstLineChars="100" w:firstLine="210"/>
        <w:rPr>
          <w:szCs w:val="21"/>
        </w:rPr>
      </w:pPr>
      <w:r>
        <w:rPr>
          <w:rFonts w:hint="eastAsia"/>
          <w:szCs w:val="21"/>
        </w:rPr>
        <w:t>2014</w:t>
      </w:r>
      <w:r>
        <w:rPr>
          <w:rFonts w:hint="eastAsia"/>
          <w:szCs w:val="21"/>
        </w:rPr>
        <w:t>年</w:t>
      </w:r>
      <w:r>
        <w:rPr>
          <w:rFonts w:hint="eastAsia"/>
          <w:szCs w:val="21"/>
        </w:rPr>
        <w:t>6</w:t>
      </w:r>
      <w:r>
        <w:rPr>
          <w:rFonts w:hint="eastAsia"/>
          <w:szCs w:val="21"/>
        </w:rPr>
        <w:t>月、学校図書館法の改正により、学校司書が法律に記載されることになった。この改正は学校司書を「置くよう努めなければならない」とするもので、学校司書の資格の在り方、養成の在り方等については、附則２項で今後の検討とされた。この改正を受けて</w:t>
      </w:r>
      <w:r>
        <w:rPr>
          <w:rFonts w:hint="eastAsia"/>
          <w:szCs w:val="21"/>
        </w:rPr>
        <w:t>2015</w:t>
      </w:r>
      <w:r>
        <w:rPr>
          <w:rFonts w:hint="eastAsia"/>
          <w:szCs w:val="21"/>
        </w:rPr>
        <w:t>年</w:t>
      </w:r>
      <w:r>
        <w:rPr>
          <w:rFonts w:hint="eastAsia"/>
          <w:szCs w:val="21"/>
        </w:rPr>
        <w:t>8</w:t>
      </w:r>
      <w:r>
        <w:rPr>
          <w:rFonts w:hint="eastAsia"/>
          <w:szCs w:val="21"/>
        </w:rPr>
        <w:t>月に学校図書館の整備充実に関する調査研究協力者会議が発足した。また</w:t>
      </w:r>
      <w:r>
        <w:rPr>
          <w:rFonts w:hint="eastAsia"/>
          <w:szCs w:val="21"/>
        </w:rPr>
        <w:t>2015</w:t>
      </w:r>
      <w:r>
        <w:rPr>
          <w:rFonts w:hint="eastAsia"/>
          <w:szCs w:val="21"/>
        </w:rPr>
        <w:t>年</w:t>
      </w:r>
      <w:r>
        <w:rPr>
          <w:rFonts w:hint="eastAsia"/>
          <w:szCs w:val="21"/>
        </w:rPr>
        <w:t>12</w:t>
      </w:r>
      <w:r>
        <w:rPr>
          <w:rFonts w:hint="eastAsia"/>
          <w:szCs w:val="21"/>
        </w:rPr>
        <w:t>月に中央教育審議会から「チームとしての学校の在り方と今後の改善方策について（答申）」が公表され、「授業等において教員を支援する専門スタッフ」として、</w:t>
      </w:r>
      <w:r>
        <w:rPr>
          <w:rFonts w:hint="eastAsia"/>
          <w:szCs w:val="21"/>
        </w:rPr>
        <w:t>ICT</w:t>
      </w:r>
      <w:r>
        <w:rPr>
          <w:rFonts w:hint="eastAsia"/>
          <w:szCs w:val="21"/>
        </w:rPr>
        <w:t>支援員、外国語指導助手と並んで学校司書があげられている。</w:t>
      </w:r>
    </w:p>
    <w:p w:rsidR="001E3E4F" w:rsidRDefault="001E7736">
      <w:pPr>
        <w:ind w:firstLineChars="100" w:firstLine="210"/>
        <w:rPr>
          <w:szCs w:val="21"/>
        </w:rPr>
      </w:pPr>
      <w:r>
        <w:rPr>
          <w:rFonts w:hint="eastAsia"/>
          <w:szCs w:val="21"/>
        </w:rPr>
        <w:t>以上の経過をたどって、学校図書館には学校司書を置く必要があること、その学校司書は「教育指導への支援」を含む学校図書館運営に必要な専門的・技術的職務に従事する職員であることが明らかにされた。</w:t>
      </w:r>
    </w:p>
    <w:p w:rsidR="001E3E4F" w:rsidRDefault="001E3E4F">
      <w:pPr>
        <w:rPr>
          <w:sz w:val="22"/>
        </w:rPr>
      </w:pPr>
    </w:p>
    <w:p w:rsidR="001E3E4F" w:rsidRPr="00E128B3" w:rsidRDefault="001E7736">
      <w:pPr>
        <w:rPr>
          <w:szCs w:val="21"/>
        </w:rPr>
      </w:pPr>
      <w:r>
        <w:rPr>
          <w:rFonts w:hint="eastAsia"/>
          <w:sz w:val="22"/>
        </w:rPr>
        <w:lastRenderedPageBreak/>
        <w:t>（</w:t>
      </w:r>
      <w:r w:rsidRPr="00E128B3">
        <w:rPr>
          <w:rFonts w:hint="eastAsia"/>
          <w:szCs w:val="21"/>
        </w:rPr>
        <w:t xml:space="preserve">２）学校司書の現状　　　　　　　　　</w:t>
      </w:r>
    </w:p>
    <w:p w:rsidR="001E3E4F" w:rsidRPr="00E128B3" w:rsidRDefault="001E7736">
      <w:pPr>
        <w:rPr>
          <w:szCs w:val="21"/>
        </w:rPr>
      </w:pPr>
      <w:r w:rsidRPr="00E128B3">
        <w:rPr>
          <w:rFonts w:hint="eastAsia"/>
          <w:szCs w:val="21"/>
        </w:rPr>
        <w:t xml:space="preserve">　学校司書は学校図書館の運営全般に責任をもち、日常的に図書館サービスを行う。そのためには、本人の自己研鑽はもとより、安定した雇用と</w:t>
      </w:r>
      <w:r w:rsidRPr="00E128B3">
        <w:rPr>
          <w:rFonts w:hint="eastAsia"/>
          <w:szCs w:val="21"/>
        </w:rPr>
        <w:t>1</w:t>
      </w:r>
      <w:r w:rsidRPr="00E128B3">
        <w:rPr>
          <w:rFonts w:hint="eastAsia"/>
          <w:szCs w:val="21"/>
        </w:rPr>
        <w:t>校</w:t>
      </w:r>
      <w:r w:rsidRPr="00E128B3">
        <w:rPr>
          <w:rFonts w:hint="eastAsia"/>
          <w:szCs w:val="21"/>
        </w:rPr>
        <w:t>1</w:t>
      </w:r>
      <w:r w:rsidRPr="00E128B3">
        <w:rPr>
          <w:rFonts w:hint="eastAsia"/>
          <w:szCs w:val="21"/>
        </w:rPr>
        <w:t>名の専任での配置、研修の質と機会が保障されるとともに、学校の教職員として位置づけられることが必要である。自治体施策としてこのような条件を整備している場合もあるが、全体をみると学校司書の配置は非常勤職員の割合が高く、配置率や雇用条件等、専門的な職務を果たすことが困難な状況にある。</w:t>
      </w:r>
    </w:p>
    <w:p w:rsidR="001E3E4F" w:rsidRPr="00E128B3" w:rsidRDefault="001E7736">
      <w:pPr>
        <w:rPr>
          <w:szCs w:val="21"/>
        </w:rPr>
      </w:pPr>
      <w:r w:rsidRPr="00E128B3">
        <w:rPr>
          <w:rFonts w:hint="eastAsia"/>
          <w:szCs w:val="21"/>
        </w:rPr>
        <w:t>①　文部科学省平成</w:t>
      </w:r>
      <w:r w:rsidRPr="00E128B3">
        <w:rPr>
          <w:rFonts w:hint="eastAsia"/>
          <w:szCs w:val="21"/>
        </w:rPr>
        <w:t>26</w:t>
      </w:r>
      <w:r w:rsidRPr="00E128B3">
        <w:rPr>
          <w:rFonts w:hint="eastAsia"/>
          <w:szCs w:val="21"/>
        </w:rPr>
        <w:t>年度「学校図書館の現状に関する調査」結果（文科省平成</w:t>
      </w:r>
      <w:r w:rsidRPr="00E128B3">
        <w:rPr>
          <w:rFonts w:hint="eastAsia"/>
          <w:szCs w:val="21"/>
        </w:rPr>
        <w:t>27</w:t>
      </w:r>
      <w:r w:rsidRPr="00E128B3">
        <w:rPr>
          <w:rFonts w:hint="eastAsia"/>
          <w:szCs w:val="21"/>
        </w:rPr>
        <w:t>年</w:t>
      </w:r>
      <w:r w:rsidRPr="00E128B3">
        <w:rPr>
          <w:rFonts w:hint="eastAsia"/>
          <w:szCs w:val="21"/>
        </w:rPr>
        <w:t>12</w:t>
      </w:r>
      <w:r w:rsidRPr="00E128B3">
        <w:rPr>
          <w:rFonts w:hint="eastAsia"/>
          <w:szCs w:val="21"/>
        </w:rPr>
        <w:t>月</w:t>
      </w:r>
      <w:r w:rsidRPr="00E128B3">
        <w:rPr>
          <w:rFonts w:hint="eastAsia"/>
          <w:szCs w:val="21"/>
        </w:rPr>
        <w:t>7</w:t>
      </w:r>
      <w:r w:rsidRPr="00E128B3">
        <w:rPr>
          <w:rFonts w:hint="eastAsia"/>
          <w:szCs w:val="21"/>
        </w:rPr>
        <w:t>日訂正値）より</w:t>
      </w:r>
    </w:p>
    <w:p w:rsidR="001E3E4F" w:rsidRPr="00E128B3" w:rsidRDefault="001E7736">
      <w:pPr>
        <w:ind w:firstLineChars="100" w:firstLine="210"/>
        <w:rPr>
          <w:szCs w:val="21"/>
        </w:rPr>
      </w:pPr>
      <w:r w:rsidRPr="00E128B3">
        <w:rPr>
          <w:rFonts w:hint="eastAsia"/>
          <w:szCs w:val="21"/>
        </w:rPr>
        <w:t>小・中・高校において、司書教諭発令と学校司書配置がともにある学校は全体の</w:t>
      </w:r>
      <w:r w:rsidRPr="00E128B3">
        <w:rPr>
          <w:rFonts w:hint="eastAsia"/>
          <w:szCs w:val="21"/>
        </w:rPr>
        <w:t>40.7</w:t>
      </w:r>
      <w:r w:rsidRPr="00E128B3">
        <w:rPr>
          <w:rFonts w:hint="eastAsia"/>
          <w:szCs w:val="21"/>
        </w:rPr>
        <w:t>％であり、前回調査の</w:t>
      </w:r>
      <w:r w:rsidRPr="00E128B3">
        <w:rPr>
          <w:rFonts w:hint="eastAsia"/>
          <w:szCs w:val="21"/>
        </w:rPr>
        <w:t>37.9</w:t>
      </w:r>
      <w:r w:rsidRPr="00E128B3">
        <w:rPr>
          <w:rFonts w:hint="eastAsia"/>
          <w:szCs w:val="21"/>
        </w:rPr>
        <w:t>％を上回った。</w:t>
      </w:r>
    </w:p>
    <w:p w:rsidR="001E3E4F" w:rsidRPr="00E128B3" w:rsidRDefault="001E7736">
      <w:pPr>
        <w:rPr>
          <w:szCs w:val="21"/>
        </w:rPr>
      </w:pPr>
      <w:r w:rsidRPr="00E128B3">
        <w:rPr>
          <w:rFonts w:hint="eastAsia"/>
          <w:szCs w:val="21"/>
        </w:rPr>
        <w:t xml:space="preserve">　学校司書は小学校の</w:t>
      </w:r>
      <w:r w:rsidRPr="00E128B3">
        <w:rPr>
          <w:rFonts w:hint="eastAsia"/>
          <w:szCs w:val="21"/>
        </w:rPr>
        <w:t>54.4</w:t>
      </w:r>
      <w:r w:rsidRPr="00E128B3">
        <w:rPr>
          <w:rFonts w:hint="eastAsia"/>
          <w:szCs w:val="21"/>
        </w:rPr>
        <w:t>％、中学校の</w:t>
      </w:r>
      <w:r w:rsidRPr="00E128B3">
        <w:rPr>
          <w:rFonts w:hint="eastAsia"/>
          <w:szCs w:val="21"/>
        </w:rPr>
        <w:t>53.1</w:t>
      </w:r>
      <w:r w:rsidRPr="00E128B3">
        <w:rPr>
          <w:rFonts w:hint="eastAsia"/>
          <w:szCs w:val="21"/>
        </w:rPr>
        <w:t>％に配置されており漸増しているが、常勤職員が配置されている小中学校の割合はわずか</w:t>
      </w:r>
      <w:r w:rsidRPr="00E128B3">
        <w:rPr>
          <w:rFonts w:hint="eastAsia"/>
          <w:szCs w:val="21"/>
        </w:rPr>
        <w:t>1</w:t>
      </w:r>
      <w:r w:rsidRPr="00E128B3">
        <w:rPr>
          <w:rFonts w:hint="eastAsia"/>
          <w:szCs w:val="21"/>
        </w:rPr>
        <w:t>割程度にすぎない。高校は</w:t>
      </w:r>
      <w:r w:rsidRPr="00E128B3">
        <w:rPr>
          <w:rFonts w:hint="eastAsia"/>
          <w:szCs w:val="21"/>
        </w:rPr>
        <w:t>64.5</w:t>
      </w:r>
      <w:r w:rsidRPr="00E128B3">
        <w:rPr>
          <w:rFonts w:hint="eastAsia"/>
          <w:szCs w:val="21"/>
        </w:rPr>
        <w:t>％の学校に配置されているものの常勤職員の配置率は</w:t>
      </w:r>
      <w:r w:rsidRPr="00E128B3">
        <w:rPr>
          <w:rFonts w:hint="eastAsia"/>
          <w:szCs w:val="21"/>
        </w:rPr>
        <w:t>53.5</w:t>
      </w:r>
      <w:r w:rsidRPr="00E128B3">
        <w:rPr>
          <w:rFonts w:hint="eastAsia"/>
          <w:szCs w:val="21"/>
        </w:rPr>
        <w:t>％であり、配置率及び常勤の割合ともに減少傾向にある。なお、この常勤職員には常勤的非常勤職員も含まれており、常勤職員イコール正規職員ではない。（注</w:t>
      </w:r>
      <w:r w:rsidRPr="00E128B3">
        <w:rPr>
          <w:rFonts w:hint="eastAsia"/>
          <w:szCs w:val="21"/>
        </w:rPr>
        <w:t>2</w:t>
      </w:r>
      <w:r w:rsidRPr="00E128B3">
        <w:rPr>
          <w:rFonts w:hint="eastAsia"/>
          <w:szCs w:val="21"/>
        </w:rPr>
        <w:t>）</w:t>
      </w:r>
    </w:p>
    <w:p w:rsidR="001E3E4F" w:rsidRPr="00E128B3" w:rsidRDefault="001E7736">
      <w:pPr>
        <w:rPr>
          <w:szCs w:val="21"/>
        </w:rPr>
      </w:pPr>
      <w:r w:rsidRPr="00E128B3">
        <w:rPr>
          <w:rFonts w:hint="eastAsia"/>
          <w:szCs w:val="21"/>
        </w:rPr>
        <w:t>表</w:t>
      </w:r>
      <w:r w:rsidRPr="00E128B3">
        <w:rPr>
          <w:rFonts w:hint="eastAsia"/>
          <w:szCs w:val="21"/>
        </w:rPr>
        <w:t>1</w:t>
      </w:r>
      <w:r w:rsidRPr="00E128B3">
        <w:rPr>
          <w:rFonts w:hint="eastAsia"/>
          <w:szCs w:val="21"/>
        </w:rPr>
        <w:t xml:space="preserve">　学校司書の配置率（％）の変化</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330"/>
        <w:gridCol w:w="2490"/>
        <w:gridCol w:w="2268"/>
      </w:tblGrid>
      <w:tr w:rsidR="001E3E4F" w:rsidRPr="00E128B3">
        <w:tc>
          <w:tcPr>
            <w:tcW w:w="850" w:type="dxa"/>
            <w:tcBorders>
              <w:top w:val="single" w:sz="4" w:space="0" w:color="auto"/>
              <w:left w:val="single" w:sz="4" w:space="0" w:color="auto"/>
              <w:bottom w:val="single" w:sz="4" w:space="0" w:color="auto"/>
              <w:right w:val="single" w:sz="4" w:space="0" w:color="auto"/>
            </w:tcBorders>
          </w:tcPr>
          <w:p w:rsidR="001E3E4F" w:rsidRPr="00E128B3" w:rsidRDefault="001E3E4F">
            <w:pPr>
              <w:rPr>
                <w:szCs w:val="21"/>
              </w:rPr>
            </w:pPr>
          </w:p>
        </w:tc>
        <w:tc>
          <w:tcPr>
            <w:tcW w:w="2330" w:type="dxa"/>
            <w:tcBorders>
              <w:top w:val="single" w:sz="4" w:space="0" w:color="auto"/>
              <w:left w:val="single" w:sz="4" w:space="0" w:color="auto"/>
              <w:bottom w:val="single" w:sz="4" w:space="0" w:color="auto"/>
              <w:right w:val="single" w:sz="4" w:space="0" w:color="auto"/>
            </w:tcBorders>
          </w:tcPr>
          <w:p w:rsidR="001E3E4F" w:rsidRPr="00E128B3" w:rsidRDefault="001E7736">
            <w:pPr>
              <w:jc w:val="center"/>
              <w:rPr>
                <w:szCs w:val="21"/>
              </w:rPr>
            </w:pPr>
            <w:r w:rsidRPr="00E128B3">
              <w:rPr>
                <w:rFonts w:ascii="ＭＳ 明朝" w:hAnsi="ＭＳ 明朝" w:cs="ＭＳ 明朝" w:hint="eastAsia"/>
                <w:szCs w:val="21"/>
              </w:rPr>
              <w:t>小学校</w:t>
            </w:r>
          </w:p>
        </w:tc>
        <w:tc>
          <w:tcPr>
            <w:tcW w:w="2490" w:type="dxa"/>
            <w:tcBorders>
              <w:top w:val="single" w:sz="4" w:space="0" w:color="auto"/>
              <w:left w:val="single" w:sz="4" w:space="0" w:color="auto"/>
              <w:bottom w:val="single" w:sz="4" w:space="0" w:color="auto"/>
              <w:right w:val="single" w:sz="4" w:space="0" w:color="auto"/>
            </w:tcBorders>
          </w:tcPr>
          <w:p w:rsidR="001E3E4F" w:rsidRPr="00E128B3" w:rsidRDefault="001E7736">
            <w:pPr>
              <w:jc w:val="center"/>
              <w:rPr>
                <w:szCs w:val="21"/>
              </w:rPr>
            </w:pPr>
            <w:r w:rsidRPr="00E128B3">
              <w:rPr>
                <w:rFonts w:ascii="ＭＳ 明朝" w:hAnsi="ＭＳ 明朝" w:cs="ＭＳ 明朝" w:hint="eastAsia"/>
                <w:szCs w:val="21"/>
              </w:rPr>
              <w:t>中学校</w:t>
            </w:r>
          </w:p>
        </w:tc>
        <w:tc>
          <w:tcPr>
            <w:tcW w:w="2268" w:type="dxa"/>
            <w:tcBorders>
              <w:top w:val="single" w:sz="4" w:space="0" w:color="auto"/>
              <w:left w:val="single" w:sz="4" w:space="0" w:color="auto"/>
              <w:bottom w:val="single" w:sz="4" w:space="0" w:color="auto"/>
              <w:right w:val="single" w:sz="4" w:space="0" w:color="auto"/>
            </w:tcBorders>
          </w:tcPr>
          <w:p w:rsidR="001E3E4F" w:rsidRPr="00E128B3" w:rsidRDefault="001E7736">
            <w:pPr>
              <w:jc w:val="center"/>
              <w:rPr>
                <w:szCs w:val="21"/>
              </w:rPr>
            </w:pPr>
            <w:r w:rsidRPr="00E128B3">
              <w:rPr>
                <w:rFonts w:ascii="ＭＳ 明朝" w:hAnsi="ＭＳ 明朝" w:cs="ＭＳ 明朝" w:hint="eastAsia"/>
                <w:szCs w:val="21"/>
              </w:rPr>
              <w:t>高校</w:t>
            </w:r>
          </w:p>
        </w:tc>
      </w:tr>
      <w:tr w:rsidR="001E3E4F" w:rsidRPr="00E128B3">
        <w:tc>
          <w:tcPr>
            <w:tcW w:w="850" w:type="dxa"/>
            <w:tcBorders>
              <w:top w:val="single" w:sz="4" w:space="0" w:color="auto"/>
              <w:left w:val="single" w:sz="4" w:space="0" w:color="auto"/>
              <w:bottom w:val="single" w:sz="4" w:space="0" w:color="auto"/>
              <w:right w:val="single" w:sz="4" w:space="0" w:color="auto"/>
            </w:tcBorders>
          </w:tcPr>
          <w:p w:rsidR="001E3E4F" w:rsidRPr="00E128B3" w:rsidRDefault="001E7736">
            <w:pPr>
              <w:rPr>
                <w:szCs w:val="21"/>
              </w:rPr>
            </w:pPr>
            <w:r w:rsidRPr="00E128B3">
              <w:rPr>
                <w:rFonts w:eastAsia="Times New Roman"/>
                <w:szCs w:val="21"/>
              </w:rPr>
              <w:t>2010</w:t>
            </w:r>
          </w:p>
        </w:tc>
        <w:tc>
          <w:tcPr>
            <w:tcW w:w="2330" w:type="dxa"/>
            <w:tcBorders>
              <w:top w:val="single" w:sz="4" w:space="0" w:color="auto"/>
              <w:left w:val="single" w:sz="4" w:space="0" w:color="auto"/>
              <w:bottom w:val="single" w:sz="4" w:space="0" w:color="auto"/>
              <w:right w:val="single" w:sz="4" w:space="0" w:color="auto"/>
            </w:tcBorders>
          </w:tcPr>
          <w:p w:rsidR="001E3E4F" w:rsidRPr="00E128B3" w:rsidRDefault="001E7736">
            <w:pPr>
              <w:jc w:val="center"/>
              <w:rPr>
                <w:szCs w:val="21"/>
              </w:rPr>
            </w:pPr>
            <w:r w:rsidRPr="00E128B3">
              <w:rPr>
                <w:rFonts w:eastAsia="Times New Roman"/>
                <w:szCs w:val="21"/>
              </w:rPr>
              <w:t>44.8</w:t>
            </w:r>
          </w:p>
        </w:tc>
        <w:tc>
          <w:tcPr>
            <w:tcW w:w="2490" w:type="dxa"/>
            <w:tcBorders>
              <w:top w:val="single" w:sz="4" w:space="0" w:color="auto"/>
              <w:left w:val="single" w:sz="4" w:space="0" w:color="auto"/>
              <w:bottom w:val="single" w:sz="4" w:space="0" w:color="auto"/>
              <w:right w:val="single" w:sz="4" w:space="0" w:color="auto"/>
            </w:tcBorders>
          </w:tcPr>
          <w:p w:rsidR="001E3E4F" w:rsidRPr="00E128B3" w:rsidRDefault="001E7736">
            <w:pPr>
              <w:jc w:val="center"/>
              <w:rPr>
                <w:szCs w:val="21"/>
              </w:rPr>
            </w:pPr>
            <w:r w:rsidRPr="00E128B3">
              <w:rPr>
                <w:rFonts w:eastAsia="Times New Roman"/>
                <w:szCs w:val="21"/>
              </w:rPr>
              <w:t>46.2</w:t>
            </w:r>
          </w:p>
        </w:tc>
        <w:tc>
          <w:tcPr>
            <w:tcW w:w="2268" w:type="dxa"/>
            <w:tcBorders>
              <w:top w:val="single" w:sz="4" w:space="0" w:color="auto"/>
              <w:left w:val="single" w:sz="4" w:space="0" w:color="auto"/>
              <w:bottom w:val="single" w:sz="4" w:space="0" w:color="auto"/>
              <w:right w:val="single" w:sz="4" w:space="0" w:color="auto"/>
            </w:tcBorders>
          </w:tcPr>
          <w:p w:rsidR="001E3E4F" w:rsidRPr="00E128B3" w:rsidRDefault="001E7736">
            <w:pPr>
              <w:jc w:val="center"/>
              <w:rPr>
                <w:szCs w:val="21"/>
              </w:rPr>
            </w:pPr>
            <w:r w:rsidRPr="00E128B3">
              <w:rPr>
                <w:rFonts w:eastAsia="Times New Roman"/>
                <w:szCs w:val="21"/>
              </w:rPr>
              <w:t>69.4</w:t>
            </w:r>
          </w:p>
        </w:tc>
      </w:tr>
      <w:tr w:rsidR="001E3E4F" w:rsidRPr="00E128B3">
        <w:tc>
          <w:tcPr>
            <w:tcW w:w="850" w:type="dxa"/>
            <w:tcBorders>
              <w:top w:val="single" w:sz="4" w:space="0" w:color="auto"/>
              <w:left w:val="single" w:sz="4" w:space="0" w:color="auto"/>
              <w:bottom w:val="single" w:sz="4" w:space="0" w:color="auto"/>
              <w:right w:val="single" w:sz="4" w:space="0" w:color="auto"/>
            </w:tcBorders>
          </w:tcPr>
          <w:p w:rsidR="001E3E4F" w:rsidRPr="00E128B3" w:rsidRDefault="001E7736">
            <w:pPr>
              <w:rPr>
                <w:szCs w:val="21"/>
              </w:rPr>
            </w:pPr>
            <w:r w:rsidRPr="00E128B3">
              <w:rPr>
                <w:rFonts w:eastAsia="Times New Roman"/>
                <w:szCs w:val="21"/>
              </w:rPr>
              <w:t>2012</w:t>
            </w:r>
          </w:p>
        </w:tc>
        <w:tc>
          <w:tcPr>
            <w:tcW w:w="2330" w:type="dxa"/>
            <w:tcBorders>
              <w:top w:val="single" w:sz="4" w:space="0" w:color="auto"/>
              <w:left w:val="single" w:sz="4" w:space="0" w:color="auto"/>
              <w:bottom w:val="single" w:sz="4" w:space="0" w:color="auto"/>
              <w:right w:val="single" w:sz="4" w:space="0" w:color="auto"/>
            </w:tcBorders>
          </w:tcPr>
          <w:p w:rsidR="001E3E4F" w:rsidRPr="00E128B3" w:rsidRDefault="001E7736">
            <w:pPr>
              <w:jc w:val="center"/>
              <w:rPr>
                <w:szCs w:val="21"/>
              </w:rPr>
            </w:pPr>
            <w:r w:rsidRPr="00E128B3">
              <w:rPr>
                <w:rFonts w:eastAsia="Times New Roman"/>
                <w:szCs w:val="21"/>
              </w:rPr>
              <w:t>47.8</w:t>
            </w:r>
          </w:p>
        </w:tc>
        <w:tc>
          <w:tcPr>
            <w:tcW w:w="2490" w:type="dxa"/>
            <w:tcBorders>
              <w:top w:val="single" w:sz="4" w:space="0" w:color="auto"/>
              <w:left w:val="single" w:sz="4" w:space="0" w:color="auto"/>
              <w:bottom w:val="single" w:sz="4" w:space="0" w:color="auto"/>
              <w:right w:val="single" w:sz="4" w:space="0" w:color="auto"/>
            </w:tcBorders>
          </w:tcPr>
          <w:p w:rsidR="001E3E4F" w:rsidRPr="00E128B3" w:rsidRDefault="001E7736">
            <w:pPr>
              <w:jc w:val="center"/>
              <w:rPr>
                <w:szCs w:val="21"/>
              </w:rPr>
            </w:pPr>
            <w:r w:rsidRPr="00E128B3">
              <w:rPr>
                <w:rFonts w:eastAsia="Times New Roman"/>
                <w:szCs w:val="21"/>
              </w:rPr>
              <w:t>48.2</w:t>
            </w:r>
          </w:p>
        </w:tc>
        <w:tc>
          <w:tcPr>
            <w:tcW w:w="2268" w:type="dxa"/>
            <w:tcBorders>
              <w:top w:val="single" w:sz="4" w:space="0" w:color="auto"/>
              <w:left w:val="single" w:sz="4" w:space="0" w:color="auto"/>
              <w:bottom w:val="single" w:sz="4" w:space="0" w:color="auto"/>
              <w:right w:val="single" w:sz="4" w:space="0" w:color="auto"/>
            </w:tcBorders>
          </w:tcPr>
          <w:p w:rsidR="001E3E4F" w:rsidRPr="00E128B3" w:rsidRDefault="001E7736">
            <w:pPr>
              <w:jc w:val="center"/>
              <w:rPr>
                <w:szCs w:val="21"/>
              </w:rPr>
            </w:pPr>
            <w:r w:rsidRPr="00E128B3">
              <w:rPr>
                <w:rFonts w:eastAsia="Times New Roman"/>
                <w:szCs w:val="21"/>
              </w:rPr>
              <w:t>67.7</w:t>
            </w:r>
          </w:p>
        </w:tc>
      </w:tr>
      <w:tr w:rsidR="001E3E4F" w:rsidRPr="00E128B3">
        <w:tc>
          <w:tcPr>
            <w:tcW w:w="850" w:type="dxa"/>
            <w:tcBorders>
              <w:top w:val="single" w:sz="4" w:space="0" w:color="auto"/>
              <w:left w:val="single" w:sz="4" w:space="0" w:color="auto"/>
              <w:bottom w:val="single" w:sz="4" w:space="0" w:color="auto"/>
              <w:right w:val="single" w:sz="4" w:space="0" w:color="auto"/>
            </w:tcBorders>
          </w:tcPr>
          <w:p w:rsidR="001E3E4F" w:rsidRPr="00E128B3" w:rsidRDefault="001E7736">
            <w:pPr>
              <w:rPr>
                <w:szCs w:val="21"/>
              </w:rPr>
            </w:pPr>
            <w:r w:rsidRPr="00E128B3">
              <w:rPr>
                <w:rFonts w:eastAsia="Times New Roman"/>
                <w:szCs w:val="21"/>
              </w:rPr>
              <w:t>2014</w:t>
            </w:r>
          </w:p>
        </w:tc>
        <w:tc>
          <w:tcPr>
            <w:tcW w:w="2330" w:type="dxa"/>
            <w:tcBorders>
              <w:top w:val="single" w:sz="4" w:space="0" w:color="auto"/>
              <w:left w:val="single" w:sz="4" w:space="0" w:color="auto"/>
              <w:bottom w:val="single" w:sz="4" w:space="0" w:color="auto"/>
              <w:right w:val="single" w:sz="4" w:space="0" w:color="auto"/>
            </w:tcBorders>
          </w:tcPr>
          <w:p w:rsidR="001E3E4F" w:rsidRPr="00E128B3" w:rsidRDefault="001E7736">
            <w:pPr>
              <w:jc w:val="center"/>
              <w:rPr>
                <w:szCs w:val="21"/>
              </w:rPr>
            </w:pPr>
            <w:r w:rsidRPr="00E128B3">
              <w:rPr>
                <w:rFonts w:eastAsia="Times New Roman"/>
                <w:szCs w:val="21"/>
              </w:rPr>
              <w:t>54.</w:t>
            </w:r>
            <w:r w:rsidRPr="00E128B3">
              <w:rPr>
                <w:szCs w:val="21"/>
              </w:rPr>
              <w:t>4</w:t>
            </w:r>
          </w:p>
        </w:tc>
        <w:tc>
          <w:tcPr>
            <w:tcW w:w="2490" w:type="dxa"/>
            <w:tcBorders>
              <w:top w:val="single" w:sz="4" w:space="0" w:color="auto"/>
              <w:left w:val="single" w:sz="4" w:space="0" w:color="auto"/>
              <w:bottom w:val="single" w:sz="4" w:space="0" w:color="auto"/>
              <w:right w:val="single" w:sz="4" w:space="0" w:color="auto"/>
            </w:tcBorders>
          </w:tcPr>
          <w:p w:rsidR="001E3E4F" w:rsidRPr="00E128B3" w:rsidRDefault="001E7736">
            <w:pPr>
              <w:jc w:val="center"/>
              <w:rPr>
                <w:szCs w:val="21"/>
              </w:rPr>
            </w:pPr>
            <w:r w:rsidRPr="00E128B3">
              <w:rPr>
                <w:rFonts w:eastAsia="Times New Roman"/>
                <w:szCs w:val="21"/>
              </w:rPr>
              <w:t>53.</w:t>
            </w:r>
            <w:r w:rsidRPr="00E128B3">
              <w:rPr>
                <w:szCs w:val="21"/>
              </w:rPr>
              <w:t>1</w:t>
            </w:r>
          </w:p>
        </w:tc>
        <w:tc>
          <w:tcPr>
            <w:tcW w:w="2268" w:type="dxa"/>
            <w:tcBorders>
              <w:top w:val="single" w:sz="4" w:space="0" w:color="auto"/>
              <w:left w:val="single" w:sz="4" w:space="0" w:color="auto"/>
              <w:bottom w:val="single" w:sz="4" w:space="0" w:color="auto"/>
              <w:right w:val="single" w:sz="4" w:space="0" w:color="auto"/>
            </w:tcBorders>
          </w:tcPr>
          <w:p w:rsidR="001E3E4F" w:rsidRPr="00E128B3" w:rsidRDefault="001E7736">
            <w:pPr>
              <w:jc w:val="center"/>
              <w:rPr>
                <w:szCs w:val="21"/>
              </w:rPr>
            </w:pPr>
            <w:r w:rsidRPr="00E128B3">
              <w:rPr>
                <w:rFonts w:eastAsia="Times New Roman"/>
                <w:szCs w:val="21"/>
              </w:rPr>
              <w:t>64.</w:t>
            </w:r>
            <w:r w:rsidRPr="00E128B3">
              <w:rPr>
                <w:szCs w:val="21"/>
              </w:rPr>
              <w:t>4</w:t>
            </w:r>
          </w:p>
        </w:tc>
      </w:tr>
    </w:tbl>
    <w:p w:rsidR="001E3E4F" w:rsidRPr="00E128B3" w:rsidRDefault="001E7736">
      <w:pPr>
        <w:rPr>
          <w:szCs w:val="21"/>
        </w:rPr>
      </w:pPr>
      <w:r w:rsidRPr="00E128B3">
        <w:rPr>
          <w:rFonts w:hint="eastAsia"/>
          <w:szCs w:val="21"/>
        </w:rPr>
        <w:t>表</w:t>
      </w:r>
      <w:r w:rsidRPr="00E128B3">
        <w:rPr>
          <w:rFonts w:hint="eastAsia"/>
          <w:szCs w:val="21"/>
        </w:rPr>
        <w:t>2</w:t>
      </w:r>
      <w:r w:rsidRPr="00E128B3">
        <w:rPr>
          <w:rFonts w:hint="eastAsia"/>
          <w:szCs w:val="21"/>
        </w:rPr>
        <w:t xml:space="preserve">　常勤の学校司書の配置率（％）の変化</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330"/>
        <w:gridCol w:w="2490"/>
        <w:gridCol w:w="2268"/>
      </w:tblGrid>
      <w:tr w:rsidR="001E3E4F" w:rsidRPr="00E128B3">
        <w:tc>
          <w:tcPr>
            <w:tcW w:w="850" w:type="dxa"/>
            <w:tcBorders>
              <w:top w:val="single" w:sz="4" w:space="0" w:color="auto"/>
              <w:left w:val="single" w:sz="4" w:space="0" w:color="auto"/>
              <w:bottom w:val="single" w:sz="4" w:space="0" w:color="auto"/>
              <w:right w:val="single" w:sz="4" w:space="0" w:color="auto"/>
            </w:tcBorders>
          </w:tcPr>
          <w:p w:rsidR="001E3E4F" w:rsidRPr="00E128B3" w:rsidRDefault="001E3E4F">
            <w:pPr>
              <w:rPr>
                <w:szCs w:val="21"/>
              </w:rPr>
            </w:pPr>
          </w:p>
        </w:tc>
        <w:tc>
          <w:tcPr>
            <w:tcW w:w="2330" w:type="dxa"/>
            <w:tcBorders>
              <w:top w:val="single" w:sz="4" w:space="0" w:color="auto"/>
              <w:left w:val="single" w:sz="4" w:space="0" w:color="auto"/>
              <w:bottom w:val="single" w:sz="4" w:space="0" w:color="auto"/>
              <w:right w:val="single" w:sz="4" w:space="0" w:color="auto"/>
            </w:tcBorders>
          </w:tcPr>
          <w:p w:rsidR="001E3E4F" w:rsidRPr="00E128B3" w:rsidRDefault="001E7736">
            <w:pPr>
              <w:jc w:val="center"/>
              <w:rPr>
                <w:szCs w:val="21"/>
              </w:rPr>
            </w:pPr>
            <w:r w:rsidRPr="00E128B3">
              <w:rPr>
                <w:rFonts w:ascii="ＭＳ 明朝" w:hAnsi="ＭＳ 明朝" w:cs="ＭＳ 明朝" w:hint="eastAsia"/>
                <w:szCs w:val="21"/>
              </w:rPr>
              <w:t>小学校</w:t>
            </w:r>
          </w:p>
        </w:tc>
        <w:tc>
          <w:tcPr>
            <w:tcW w:w="2490" w:type="dxa"/>
            <w:tcBorders>
              <w:top w:val="single" w:sz="4" w:space="0" w:color="auto"/>
              <w:left w:val="single" w:sz="4" w:space="0" w:color="auto"/>
              <w:bottom w:val="single" w:sz="4" w:space="0" w:color="auto"/>
              <w:right w:val="single" w:sz="4" w:space="0" w:color="auto"/>
            </w:tcBorders>
          </w:tcPr>
          <w:p w:rsidR="001E3E4F" w:rsidRPr="00E128B3" w:rsidRDefault="001E7736">
            <w:pPr>
              <w:jc w:val="center"/>
              <w:rPr>
                <w:szCs w:val="21"/>
              </w:rPr>
            </w:pPr>
            <w:r w:rsidRPr="00E128B3">
              <w:rPr>
                <w:rFonts w:ascii="ＭＳ 明朝" w:hAnsi="ＭＳ 明朝" w:cs="ＭＳ 明朝" w:hint="eastAsia"/>
                <w:szCs w:val="21"/>
              </w:rPr>
              <w:t>中学校</w:t>
            </w:r>
          </w:p>
        </w:tc>
        <w:tc>
          <w:tcPr>
            <w:tcW w:w="2268" w:type="dxa"/>
            <w:tcBorders>
              <w:top w:val="single" w:sz="4" w:space="0" w:color="auto"/>
              <w:left w:val="single" w:sz="4" w:space="0" w:color="auto"/>
              <w:bottom w:val="single" w:sz="4" w:space="0" w:color="auto"/>
              <w:right w:val="single" w:sz="4" w:space="0" w:color="auto"/>
            </w:tcBorders>
          </w:tcPr>
          <w:p w:rsidR="001E3E4F" w:rsidRPr="00E128B3" w:rsidRDefault="001E7736">
            <w:pPr>
              <w:jc w:val="center"/>
              <w:rPr>
                <w:szCs w:val="21"/>
              </w:rPr>
            </w:pPr>
            <w:r w:rsidRPr="00E128B3">
              <w:rPr>
                <w:rFonts w:ascii="ＭＳ 明朝" w:hAnsi="ＭＳ 明朝" w:cs="ＭＳ 明朝" w:hint="eastAsia"/>
                <w:szCs w:val="21"/>
              </w:rPr>
              <w:t>高校</w:t>
            </w:r>
          </w:p>
        </w:tc>
      </w:tr>
      <w:tr w:rsidR="001E3E4F" w:rsidRPr="00E128B3">
        <w:tc>
          <w:tcPr>
            <w:tcW w:w="850" w:type="dxa"/>
            <w:tcBorders>
              <w:top w:val="single" w:sz="4" w:space="0" w:color="auto"/>
              <w:left w:val="single" w:sz="4" w:space="0" w:color="auto"/>
              <w:bottom w:val="single" w:sz="4" w:space="0" w:color="auto"/>
              <w:right w:val="single" w:sz="4" w:space="0" w:color="auto"/>
            </w:tcBorders>
          </w:tcPr>
          <w:p w:rsidR="001E3E4F" w:rsidRPr="00E128B3" w:rsidRDefault="001E7736">
            <w:pPr>
              <w:rPr>
                <w:szCs w:val="21"/>
              </w:rPr>
            </w:pPr>
            <w:r w:rsidRPr="00E128B3">
              <w:rPr>
                <w:rFonts w:eastAsia="Times New Roman"/>
                <w:szCs w:val="21"/>
              </w:rPr>
              <w:t>2010</w:t>
            </w:r>
          </w:p>
        </w:tc>
        <w:tc>
          <w:tcPr>
            <w:tcW w:w="2330" w:type="dxa"/>
            <w:tcBorders>
              <w:top w:val="single" w:sz="4" w:space="0" w:color="auto"/>
              <w:left w:val="single" w:sz="4" w:space="0" w:color="auto"/>
              <w:bottom w:val="single" w:sz="4" w:space="0" w:color="auto"/>
              <w:right w:val="single" w:sz="4" w:space="0" w:color="auto"/>
            </w:tcBorders>
          </w:tcPr>
          <w:p w:rsidR="001E3E4F" w:rsidRPr="00E128B3" w:rsidRDefault="001E7736">
            <w:pPr>
              <w:jc w:val="center"/>
              <w:rPr>
                <w:szCs w:val="21"/>
              </w:rPr>
            </w:pPr>
            <w:r w:rsidRPr="00E128B3">
              <w:rPr>
                <w:rFonts w:eastAsia="Times New Roman"/>
                <w:szCs w:val="21"/>
              </w:rPr>
              <w:t>9.6</w:t>
            </w:r>
          </w:p>
        </w:tc>
        <w:tc>
          <w:tcPr>
            <w:tcW w:w="2490" w:type="dxa"/>
            <w:tcBorders>
              <w:top w:val="single" w:sz="4" w:space="0" w:color="auto"/>
              <w:left w:val="single" w:sz="4" w:space="0" w:color="auto"/>
              <w:bottom w:val="single" w:sz="4" w:space="0" w:color="auto"/>
              <w:right w:val="single" w:sz="4" w:space="0" w:color="auto"/>
            </w:tcBorders>
          </w:tcPr>
          <w:p w:rsidR="001E3E4F" w:rsidRPr="00E128B3" w:rsidRDefault="001E7736">
            <w:pPr>
              <w:jc w:val="center"/>
              <w:rPr>
                <w:szCs w:val="21"/>
              </w:rPr>
            </w:pPr>
            <w:r w:rsidRPr="00E128B3">
              <w:rPr>
                <w:rFonts w:eastAsia="Times New Roman"/>
                <w:szCs w:val="21"/>
              </w:rPr>
              <w:t>12.7</w:t>
            </w:r>
          </w:p>
        </w:tc>
        <w:tc>
          <w:tcPr>
            <w:tcW w:w="2268" w:type="dxa"/>
            <w:tcBorders>
              <w:top w:val="single" w:sz="4" w:space="0" w:color="auto"/>
              <w:left w:val="single" w:sz="4" w:space="0" w:color="auto"/>
              <w:bottom w:val="single" w:sz="4" w:space="0" w:color="auto"/>
              <w:right w:val="single" w:sz="4" w:space="0" w:color="auto"/>
            </w:tcBorders>
          </w:tcPr>
          <w:p w:rsidR="001E3E4F" w:rsidRPr="00E128B3" w:rsidRDefault="001E7736">
            <w:pPr>
              <w:jc w:val="center"/>
              <w:rPr>
                <w:szCs w:val="21"/>
              </w:rPr>
            </w:pPr>
            <w:r w:rsidRPr="00E128B3">
              <w:rPr>
                <w:rFonts w:eastAsia="Times New Roman"/>
                <w:szCs w:val="21"/>
              </w:rPr>
              <w:t>58.5</w:t>
            </w:r>
          </w:p>
        </w:tc>
      </w:tr>
      <w:tr w:rsidR="001E3E4F" w:rsidRPr="00E128B3">
        <w:tc>
          <w:tcPr>
            <w:tcW w:w="850" w:type="dxa"/>
            <w:tcBorders>
              <w:top w:val="single" w:sz="4" w:space="0" w:color="auto"/>
              <w:left w:val="single" w:sz="4" w:space="0" w:color="auto"/>
              <w:bottom w:val="single" w:sz="4" w:space="0" w:color="auto"/>
              <w:right w:val="single" w:sz="4" w:space="0" w:color="auto"/>
            </w:tcBorders>
          </w:tcPr>
          <w:p w:rsidR="001E3E4F" w:rsidRPr="00E128B3" w:rsidRDefault="001E7736">
            <w:pPr>
              <w:rPr>
                <w:szCs w:val="21"/>
              </w:rPr>
            </w:pPr>
            <w:r w:rsidRPr="00E128B3">
              <w:rPr>
                <w:rFonts w:eastAsia="Times New Roman"/>
                <w:szCs w:val="21"/>
              </w:rPr>
              <w:t>2012</w:t>
            </w:r>
          </w:p>
        </w:tc>
        <w:tc>
          <w:tcPr>
            <w:tcW w:w="2330" w:type="dxa"/>
            <w:tcBorders>
              <w:top w:val="single" w:sz="4" w:space="0" w:color="auto"/>
              <w:left w:val="single" w:sz="4" w:space="0" w:color="auto"/>
              <w:bottom w:val="single" w:sz="4" w:space="0" w:color="auto"/>
              <w:right w:val="single" w:sz="4" w:space="0" w:color="auto"/>
            </w:tcBorders>
          </w:tcPr>
          <w:p w:rsidR="001E3E4F" w:rsidRPr="00E128B3" w:rsidRDefault="001E7736">
            <w:pPr>
              <w:jc w:val="center"/>
              <w:rPr>
                <w:szCs w:val="21"/>
              </w:rPr>
            </w:pPr>
            <w:r w:rsidRPr="00E128B3">
              <w:rPr>
                <w:rFonts w:eastAsia="Times New Roman"/>
                <w:szCs w:val="21"/>
              </w:rPr>
              <w:t>8.1</w:t>
            </w:r>
          </w:p>
        </w:tc>
        <w:tc>
          <w:tcPr>
            <w:tcW w:w="2490" w:type="dxa"/>
            <w:tcBorders>
              <w:top w:val="single" w:sz="4" w:space="0" w:color="auto"/>
              <w:left w:val="single" w:sz="4" w:space="0" w:color="auto"/>
              <w:bottom w:val="single" w:sz="4" w:space="0" w:color="auto"/>
              <w:right w:val="single" w:sz="4" w:space="0" w:color="auto"/>
            </w:tcBorders>
          </w:tcPr>
          <w:p w:rsidR="001E3E4F" w:rsidRPr="00E128B3" w:rsidRDefault="001E7736">
            <w:pPr>
              <w:jc w:val="center"/>
              <w:rPr>
                <w:szCs w:val="21"/>
              </w:rPr>
            </w:pPr>
            <w:r w:rsidRPr="00E128B3">
              <w:rPr>
                <w:rFonts w:eastAsia="Times New Roman"/>
                <w:szCs w:val="21"/>
              </w:rPr>
              <w:t>11.7</w:t>
            </w:r>
          </w:p>
        </w:tc>
        <w:tc>
          <w:tcPr>
            <w:tcW w:w="2268" w:type="dxa"/>
            <w:tcBorders>
              <w:top w:val="single" w:sz="4" w:space="0" w:color="auto"/>
              <w:left w:val="single" w:sz="4" w:space="0" w:color="auto"/>
              <w:bottom w:val="single" w:sz="4" w:space="0" w:color="auto"/>
              <w:right w:val="single" w:sz="4" w:space="0" w:color="auto"/>
            </w:tcBorders>
          </w:tcPr>
          <w:p w:rsidR="001E3E4F" w:rsidRPr="00E128B3" w:rsidRDefault="001E7736">
            <w:pPr>
              <w:jc w:val="center"/>
              <w:rPr>
                <w:szCs w:val="21"/>
              </w:rPr>
            </w:pPr>
            <w:r w:rsidRPr="00E128B3">
              <w:rPr>
                <w:rFonts w:eastAsia="Times New Roman"/>
                <w:szCs w:val="21"/>
              </w:rPr>
              <w:t>57.3</w:t>
            </w:r>
          </w:p>
        </w:tc>
      </w:tr>
      <w:tr w:rsidR="001E3E4F" w:rsidRPr="00E128B3">
        <w:tc>
          <w:tcPr>
            <w:tcW w:w="850" w:type="dxa"/>
            <w:tcBorders>
              <w:top w:val="single" w:sz="4" w:space="0" w:color="auto"/>
              <w:left w:val="single" w:sz="4" w:space="0" w:color="auto"/>
              <w:bottom w:val="single" w:sz="4" w:space="0" w:color="auto"/>
              <w:right w:val="single" w:sz="4" w:space="0" w:color="auto"/>
            </w:tcBorders>
          </w:tcPr>
          <w:p w:rsidR="001E3E4F" w:rsidRPr="00E128B3" w:rsidRDefault="001E7736">
            <w:pPr>
              <w:rPr>
                <w:szCs w:val="21"/>
              </w:rPr>
            </w:pPr>
            <w:r w:rsidRPr="00E128B3">
              <w:rPr>
                <w:rFonts w:eastAsia="Times New Roman"/>
                <w:szCs w:val="21"/>
              </w:rPr>
              <w:t>2014</w:t>
            </w:r>
          </w:p>
        </w:tc>
        <w:tc>
          <w:tcPr>
            <w:tcW w:w="2330" w:type="dxa"/>
            <w:tcBorders>
              <w:top w:val="single" w:sz="4" w:space="0" w:color="auto"/>
              <w:left w:val="single" w:sz="4" w:space="0" w:color="auto"/>
              <w:bottom w:val="single" w:sz="4" w:space="0" w:color="auto"/>
              <w:right w:val="single" w:sz="4" w:space="0" w:color="auto"/>
            </w:tcBorders>
          </w:tcPr>
          <w:p w:rsidR="001E3E4F" w:rsidRPr="00E128B3" w:rsidRDefault="001E7736">
            <w:pPr>
              <w:jc w:val="center"/>
              <w:rPr>
                <w:szCs w:val="21"/>
              </w:rPr>
            </w:pPr>
            <w:r w:rsidRPr="00E128B3">
              <w:rPr>
                <w:szCs w:val="21"/>
              </w:rPr>
              <w:t>9.9</w:t>
            </w:r>
          </w:p>
        </w:tc>
        <w:tc>
          <w:tcPr>
            <w:tcW w:w="2490" w:type="dxa"/>
            <w:tcBorders>
              <w:top w:val="single" w:sz="4" w:space="0" w:color="auto"/>
              <w:left w:val="single" w:sz="4" w:space="0" w:color="auto"/>
              <w:bottom w:val="single" w:sz="4" w:space="0" w:color="auto"/>
              <w:right w:val="single" w:sz="4" w:space="0" w:color="auto"/>
            </w:tcBorders>
          </w:tcPr>
          <w:p w:rsidR="001E3E4F" w:rsidRPr="00E128B3" w:rsidRDefault="001E7736">
            <w:pPr>
              <w:jc w:val="center"/>
              <w:rPr>
                <w:szCs w:val="21"/>
              </w:rPr>
            </w:pPr>
            <w:r w:rsidRPr="00E128B3">
              <w:rPr>
                <w:rFonts w:eastAsia="Times New Roman"/>
                <w:szCs w:val="21"/>
              </w:rPr>
              <w:t>13.</w:t>
            </w:r>
            <w:r w:rsidRPr="00E128B3">
              <w:rPr>
                <w:szCs w:val="21"/>
              </w:rPr>
              <w:t>2</w:t>
            </w:r>
          </w:p>
        </w:tc>
        <w:tc>
          <w:tcPr>
            <w:tcW w:w="2268" w:type="dxa"/>
            <w:tcBorders>
              <w:top w:val="single" w:sz="4" w:space="0" w:color="auto"/>
              <w:left w:val="single" w:sz="4" w:space="0" w:color="auto"/>
              <w:bottom w:val="single" w:sz="4" w:space="0" w:color="auto"/>
              <w:right w:val="single" w:sz="4" w:space="0" w:color="auto"/>
            </w:tcBorders>
          </w:tcPr>
          <w:p w:rsidR="001E3E4F" w:rsidRPr="00E128B3" w:rsidRDefault="001E7736">
            <w:pPr>
              <w:jc w:val="center"/>
              <w:rPr>
                <w:szCs w:val="21"/>
              </w:rPr>
            </w:pPr>
            <w:r w:rsidRPr="00E128B3">
              <w:rPr>
                <w:rFonts w:eastAsia="Times New Roman"/>
                <w:szCs w:val="21"/>
              </w:rPr>
              <w:t>53.</w:t>
            </w:r>
            <w:r w:rsidRPr="00E128B3">
              <w:rPr>
                <w:szCs w:val="21"/>
              </w:rPr>
              <w:t>5</w:t>
            </w:r>
          </w:p>
        </w:tc>
      </w:tr>
    </w:tbl>
    <w:p w:rsidR="001E3E4F" w:rsidRPr="00E128B3" w:rsidRDefault="001E7736">
      <w:pPr>
        <w:rPr>
          <w:szCs w:val="21"/>
        </w:rPr>
      </w:pPr>
      <w:r w:rsidRPr="00E128B3">
        <w:rPr>
          <w:rFonts w:hint="eastAsia"/>
          <w:szCs w:val="21"/>
        </w:rPr>
        <w:t>出典：表</w:t>
      </w:r>
      <w:r w:rsidRPr="00E128B3">
        <w:rPr>
          <w:rFonts w:hint="eastAsia"/>
          <w:szCs w:val="21"/>
        </w:rPr>
        <w:t>1</w:t>
      </w:r>
      <w:r w:rsidRPr="00E128B3">
        <w:rPr>
          <w:rFonts w:hint="eastAsia"/>
          <w:szCs w:val="21"/>
        </w:rPr>
        <w:t>、表</w:t>
      </w:r>
      <w:r w:rsidRPr="00E128B3">
        <w:rPr>
          <w:rFonts w:hint="eastAsia"/>
          <w:szCs w:val="21"/>
        </w:rPr>
        <w:t>2</w:t>
      </w:r>
      <w:r w:rsidRPr="00E128B3">
        <w:rPr>
          <w:rFonts w:hint="eastAsia"/>
          <w:szCs w:val="21"/>
        </w:rPr>
        <w:t>とも、</w:t>
      </w:r>
      <w:r w:rsidR="00E128B3">
        <w:rPr>
          <w:rFonts w:hint="eastAsia"/>
          <w:szCs w:val="21"/>
        </w:rPr>
        <w:t>「</w:t>
      </w:r>
      <w:r w:rsidRPr="00E128B3">
        <w:rPr>
          <w:rFonts w:hint="eastAsia"/>
          <w:szCs w:val="21"/>
        </w:rPr>
        <w:t>学校図書館の現状に関する調査」（</w:t>
      </w:r>
      <w:r w:rsidRPr="00E128B3">
        <w:rPr>
          <w:rFonts w:hint="eastAsia"/>
          <w:szCs w:val="21"/>
        </w:rPr>
        <w:t>2010</w:t>
      </w:r>
      <w:r w:rsidRPr="00E128B3">
        <w:rPr>
          <w:rFonts w:hint="eastAsia"/>
          <w:szCs w:val="21"/>
        </w:rPr>
        <w:t>年度、</w:t>
      </w:r>
      <w:r w:rsidRPr="00E128B3">
        <w:rPr>
          <w:rFonts w:hint="eastAsia"/>
          <w:szCs w:val="21"/>
        </w:rPr>
        <w:t>2012</w:t>
      </w:r>
      <w:r w:rsidRPr="00E128B3">
        <w:rPr>
          <w:rFonts w:hint="eastAsia"/>
          <w:szCs w:val="21"/>
        </w:rPr>
        <w:t>年度、</w:t>
      </w:r>
      <w:r w:rsidRPr="00E128B3">
        <w:rPr>
          <w:rFonts w:hint="eastAsia"/>
          <w:szCs w:val="21"/>
        </w:rPr>
        <w:t>2014</w:t>
      </w:r>
      <w:r w:rsidRPr="00E128B3">
        <w:rPr>
          <w:rFonts w:hint="eastAsia"/>
          <w:szCs w:val="21"/>
        </w:rPr>
        <w:t>年度）により作成。</w:t>
      </w:r>
    </w:p>
    <w:p w:rsidR="001E3E4F" w:rsidRDefault="001E3E4F">
      <w:pPr>
        <w:ind w:firstLineChars="100" w:firstLine="220"/>
        <w:rPr>
          <w:sz w:val="22"/>
        </w:rPr>
      </w:pPr>
    </w:p>
    <w:p w:rsidR="001E3E4F" w:rsidRPr="00E128B3" w:rsidRDefault="001E7736">
      <w:pPr>
        <w:ind w:firstLineChars="100" w:firstLine="210"/>
        <w:rPr>
          <w:szCs w:val="21"/>
        </w:rPr>
      </w:pPr>
      <w:r w:rsidRPr="00E128B3">
        <w:rPr>
          <w:rFonts w:hint="eastAsia"/>
          <w:szCs w:val="21"/>
        </w:rPr>
        <w:t>また、教育委員会が学校図書館の運営のために民間委託を行っているのは、回答のあった</w:t>
      </w:r>
      <w:r w:rsidRPr="00E128B3">
        <w:rPr>
          <w:rFonts w:hint="eastAsia"/>
          <w:szCs w:val="21"/>
        </w:rPr>
        <w:t>1,788</w:t>
      </w:r>
      <w:r w:rsidRPr="00E128B3">
        <w:rPr>
          <w:rFonts w:hint="eastAsia"/>
          <w:szCs w:val="21"/>
        </w:rPr>
        <w:t>自治体のうち</w:t>
      </w:r>
      <w:r w:rsidRPr="00E128B3">
        <w:rPr>
          <w:rFonts w:hint="eastAsia"/>
          <w:szCs w:val="21"/>
        </w:rPr>
        <w:t>3.6</w:t>
      </w:r>
      <w:r w:rsidRPr="00E128B3">
        <w:rPr>
          <w:rFonts w:hint="eastAsia"/>
          <w:szCs w:val="21"/>
        </w:rPr>
        <w:t>％にあたる</w:t>
      </w:r>
      <w:r w:rsidRPr="00E128B3">
        <w:rPr>
          <w:rFonts w:hint="eastAsia"/>
          <w:szCs w:val="21"/>
        </w:rPr>
        <w:t>64</w:t>
      </w:r>
      <w:r w:rsidRPr="00E128B3">
        <w:rPr>
          <w:rFonts w:hint="eastAsia"/>
          <w:szCs w:val="21"/>
        </w:rPr>
        <w:t>自治体であることが明らかになった。</w:t>
      </w:r>
    </w:p>
    <w:p w:rsidR="001E3E4F" w:rsidRPr="00E128B3" w:rsidRDefault="001E7736">
      <w:pPr>
        <w:ind w:firstLineChars="100" w:firstLine="210"/>
        <w:rPr>
          <w:szCs w:val="21"/>
        </w:rPr>
      </w:pPr>
      <w:r w:rsidRPr="00E128B3">
        <w:rPr>
          <w:rFonts w:hint="eastAsia"/>
          <w:szCs w:val="21"/>
        </w:rPr>
        <w:t>自治体における学校司書の採用条件（公立学校のみ）は図書館法規定の「司書等」が</w:t>
      </w:r>
      <w:r w:rsidRPr="00E128B3">
        <w:rPr>
          <w:rFonts w:hint="eastAsia"/>
          <w:szCs w:val="21"/>
        </w:rPr>
        <w:t>59</w:t>
      </w:r>
      <w:r w:rsidRPr="00E128B3">
        <w:rPr>
          <w:rFonts w:hint="eastAsia"/>
          <w:szCs w:val="21"/>
        </w:rPr>
        <w:t>％で最も多く、「図書館勤務経験等」の</w:t>
      </w:r>
      <w:r w:rsidRPr="00E128B3">
        <w:rPr>
          <w:rFonts w:hint="eastAsia"/>
          <w:szCs w:val="21"/>
        </w:rPr>
        <w:t>16</w:t>
      </w:r>
      <w:r w:rsidRPr="00E128B3">
        <w:rPr>
          <w:rFonts w:hint="eastAsia"/>
          <w:szCs w:val="21"/>
        </w:rPr>
        <w:t>％が続く。学校司書独自の資格がない現状において、学校図書館を図書館として機能させることを優先して考慮しているからであろう。一方、資格・経験を問わない自治体は</w:t>
      </w:r>
      <w:r w:rsidRPr="00E128B3">
        <w:rPr>
          <w:rFonts w:hint="eastAsia"/>
          <w:szCs w:val="21"/>
        </w:rPr>
        <w:t>603</w:t>
      </w:r>
      <w:r w:rsidRPr="00E128B3">
        <w:rPr>
          <w:rFonts w:hint="eastAsia"/>
          <w:szCs w:val="21"/>
        </w:rPr>
        <w:t>自治体（</w:t>
      </w:r>
      <w:r w:rsidRPr="00E128B3">
        <w:rPr>
          <w:rFonts w:hint="eastAsia"/>
          <w:szCs w:val="21"/>
        </w:rPr>
        <w:t>35</w:t>
      </w:r>
      <w:r w:rsidRPr="00E128B3">
        <w:rPr>
          <w:rFonts w:hint="eastAsia"/>
          <w:szCs w:val="21"/>
        </w:rPr>
        <w:t>％）に上る。</w:t>
      </w:r>
    </w:p>
    <w:p w:rsidR="001E3E4F" w:rsidRPr="00E128B3" w:rsidRDefault="001E7736">
      <w:pPr>
        <w:rPr>
          <w:szCs w:val="21"/>
        </w:rPr>
      </w:pPr>
      <w:r>
        <w:rPr>
          <w:rFonts w:hint="eastAsia"/>
          <w:sz w:val="22"/>
        </w:rPr>
        <w:t>②</w:t>
      </w:r>
      <w:r w:rsidRPr="00E128B3">
        <w:rPr>
          <w:rFonts w:hint="eastAsia"/>
          <w:szCs w:val="21"/>
        </w:rPr>
        <w:t xml:space="preserve">　各地の団体の調査結果より</w:t>
      </w:r>
    </w:p>
    <w:p w:rsidR="001E3E4F" w:rsidRPr="00E128B3" w:rsidRDefault="001E7736">
      <w:pPr>
        <w:rPr>
          <w:szCs w:val="21"/>
        </w:rPr>
      </w:pPr>
      <w:r w:rsidRPr="00E128B3">
        <w:rPr>
          <w:rFonts w:hint="eastAsia"/>
          <w:szCs w:val="21"/>
        </w:rPr>
        <w:lastRenderedPageBreak/>
        <w:t xml:space="preserve">　正規採用の場合は配置形態等が明らかであるが、非正規職員での配置や民間委託の場合はわかりにくい面があり、地域によっては県の図書館協会や市民の活動等で学校司書に関する詳細な調査が行われている</w:t>
      </w:r>
      <w:r w:rsidR="00E128B3">
        <w:rPr>
          <w:rFonts w:hint="eastAsia"/>
          <w:szCs w:val="21"/>
        </w:rPr>
        <w:t>。</w:t>
      </w:r>
      <w:r w:rsidRPr="00E128B3">
        <w:rPr>
          <w:rFonts w:hint="eastAsia"/>
          <w:szCs w:val="21"/>
        </w:rPr>
        <w:t>（注</w:t>
      </w:r>
      <w:r w:rsidRPr="00E128B3">
        <w:rPr>
          <w:rFonts w:hint="eastAsia"/>
          <w:szCs w:val="21"/>
        </w:rPr>
        <w:t>3</w:t>
      </w:r>
      <w:r w:rsidRPr="00E128B3">
        <w:rPr>
          <w:rFonts w:hint="eastAsia"/>
          <w:szCs w:val="21"/>
        </w:rPr>
        <w:t>）それによると、職名は学校司書をはじめ、学校図書館支援員、協力員、補助員等様々であることや、複数校を兼務している場合、他の職務を兼務している場合がある。また、校務分掌に位置づけられていない場合もある。</w:t>
      </w:r>
    </w:p>
    <w:p w:rsidR="001E3E4F" w:rsidRPr="00E128B3" w:rsidRDefault="001E7736">
      <w:pPr>
        <w:ind w:firstLineChars="100" w:firstLine="210"/>
        <w:rPr>
          <w:szCs w:val="21"/>
        </w:rPr>
      </w:pPr>
      <w:r w:rsidRPr="00E128B3">
        <w:rPr>
          <w:rFonts w:hint="eastAsia"/>
          <w:szCs w:val="21"/>
        </w:rPr>
        <w:t>民間委託の場合、同じ自治体内で複数の事業者が業務を請け負っている場合があることが明らかになっている。</w:t>
      </w:r>
    </w:p>
    <w:p w:rsidR="001E3E4F" w:rsidRPr="00E128B3" w:rsidRDefault="001E7736">
      <w:pPr>
        <w:rPr>
          <w:szCs w:val="21"/>
        </w:rPr>
      </w:pPr>
      <w:r w:rsidRPr="00E128B3">
        <w:rPr>
          <w:rFonts w:hint="eastAsia"/>
          <w:szCs w:val="21"/>
        </w:rPr>
        <w:t>③　学校司書の現状をめぐる課題</w:t>
      </w:r>
    </w:p>
    <w:p w:rsidR="001E3E4F" w:rsidRPr="00E128B3" w:rsidRDefault="001E7736">
      <w:pPr>
        <w:ind w:firstLineChars="100" w:firstLine="210"/>
        <w:rPr>
          <w:szCs w:val="21"/>
        </w:rPr>
      </w:pPr>
      <w:r w:rsidRPr="00E128B3">
        <w:rPr>
          <w:rFonts w:hint="eastAsia"/>
          <w:szCs w:val="21"/>
        </w:rPr>
        <w:t>学校司書の全校配置が必要であることはいうまでもない。また、学校図書館法第</w:t>
      </w:r>
      <w:r w:rsidRPr="00E128B3">
        <w:rPr>
          <w:rFonts w:hint="eastAsia"/>
          <w:szCs w:val="21"/>
        </w:rPr>
        <w:t>6</w:t>
      </w:r>
      <w:r w:rsidRPr="00E128B3">
        <w:rPr>
          <w:rFonts w:hint="eastAsia"/>
          <w:szCs w:val="21"/>
        </w:rPr>
        <w:t>条に「専ら学校図書館の職務に従事する職員」とあるが、何をもって「専ら」というのかを明らかにする必要がある。「専ら」により「専任」や勤務時間が保障されたわけではない。</w:t>
      </w:r>
    </w:p>
    <w:p w:rsidR="001E3E4F" w:rsidRPr="00E128B3" w:rsidRDefault="001E7736">
      <w:pPr>
        <w:ind w:firstLineChars="100" w:firstLine="210"/>
        <w:rPr>
          <w:szCs w:val="21"/>
        </w:rPr>
      </w:pPr>
      <w:r w:rsidRPr="00E128B3">
        <w:rPr>
          <w:rFonts w:hint="eastAsia"/>
          <w:szCs w:val="21"/>
        </w:rPr>
        <w:t>勤務時間が短い、あるいは複数校を兼務している場合などは、授業をはじめ教育活動への対応ができないばかりか、教職員の一員としての位置づけが弱く、職員会議や校内研修に参加できないことが少なくない。各学校で組織的に取り組まれる図書館教育に専門的な立場から参画していくためにも、十分な勤務時間と継続性の保障とともに、学校司書が校務分掌に位置づけられることは必須である。</w:t>
      </w:r>
    </w:p>
    <w:p w:rsidR="001E3E4F" w:rsidRPr="00E128B3" w:rsidRDefault="001E7736">
      <w:pPr>
        <w:ind w:firstLineChars="100" w:firstLine="210"/>
        <w:rPr>
          <w:szCs w:val="21"/>
        </w:rPr>
      </w:pPr>
      <w:r w:rsidRPr="00E128B3">
        <w:rPr>
          <w:rFonts w:hint="eastAsia"/>
          <w:szCs w:val="21"/>
        </w:rPr>
        <w:t>また、民間委託等の場合、「学校図書館法上の学校司書には該当しない」（注</w:t>
      </w:r>
      <w:r w:rsidRPr="00E128B3">
        <w:rPr>
          <w:rFonts w:hint="eastAsia"/>
          <w:szCs w:val="21"/>
        </w:rPr>
        <w:t>4</w:t>
      </w:r>
      <w:r w:rsidRPr="00E128B3">
        <w:rPr>
          <w:rFonts w:hint="eastAsia"/>
          <w:szCs w:val="21"/>
        </w:rPr>
        <w:t>）と解されている事業者の雇用であり、学校の教職員の一員ではないために、教員や外部との連携が困難であること、現場の課題が設置者の教育施策や運営方針に反映されにくいこと、委託契約という制度上の制約から短期・不安定な雇用条件とならざるを得ず、学校司書に必要とされる「継続的な勤務に基づく知識・経験の蓄積」のための「継続的・安定的に職務に従事できる任用・勤務条件」（注</w:t>
      </w:r>
      <w:r w:rsidRPr="00E128B3">
        <w:rPr>
          <w:rFonts w:hint="eastAsia"/>
          <w:szCs w:val="21"/>
        </w:rPr>
        <w:t>5</w:t>
      </w:r>
      <w:r w:rsidRPr="00E128B3">
        <w:rPr>
          <w:rFonts w:hint="eastAsia"/>
          <w:szCs w:val="21"/>
        </w:rPr>
        <w:t>）が維持できないことなど、法令を遵守している場合であってもこの形態そのものが学校図書館にはなじまない。</w:t>
      </w:r>
    </w:p>
    <w:p w:rsidR="001E3E4F" w:rsidRPr="00E128B3" w:rsidRDefault="001E7736">
      <w:pPr>
        <w:rPr>
          <w:szCs w:val="21"/>
        </w:rPr>
      </w:pPr>
      <w:r w:rsidRPr="00E128B3">
        <w:rPr>
          <w:rFonts w:hint="eastAsia"/>
          <w:szCs w:val="21"/>
        </w:rPr>
        <w:t xml:space="preserve">　なお、正規職員の場合は各自治体の学校管理規則や条例等に位置づけられており、研修が保障されていることが多い。</w:t>
      </w:r>
    </w:p>
    <w:p w:rsidR="001E3E4F" w:rsidRPr="00E128B3" w:rsidRDefault="001E3E4F">
      <w:pPr>
        <w:rPr>
          <w:szCs w:val="21"/>
        </w:rPr>
      </w:pPr>
    </w:p>
    <w:p w:rsidR="001E3E4F" w:rsidRPr="00E128B3" w:rsidRDefault="001E7736">
      <w:pPr>
        <w:rPr>
          <w:szCs w:val="21"/>
        </w:rPr>
      </w:pPr>
      <w:r w:rsidRPr="00E128B3">
        <w:rPr>
          <w:rFonts w:hint="eastAsia"/>
          <w:szCs w:val="21"/>
        </w:rPr>
        <w:t>（３）学校司書の役割・資質能力</w:t>
      </w:r>
    </w:p>
    <w:p w:rsidR="001E3E4F" w:rsidRPr="00E128B3" w:rsidRDefault="001E7736">
      <w:pPr>
        <w:rPr>
          <w:szCs w:val="21"/>
        </w:rPr>
      </w:pPr>
      <w:r w:rsidRPr="00E128B3">
        <w:rPr>
          <w:rFonts w:hint="eastAsia"/>
          <w:szCs w:val="21"/>
        </w:rPr>
        <w:t>①　学校司書の役割</w:t>
      </w:r>
    </w:p>
    <w:p w:rsidR="001E3E4F" w:rsidRDefault="001E7736">
      <w:pPr>
        <w:shd w:val="clear" w:color="auto" w:fill="FFFFFF"/>
        <w:ind w:firstLineChars="100" w:firstLine="210"/>
        <w:jc w:val="left"/>
        <w:rPr>
          <w:rFonts w:ascii="ＭＳ 明朝" w:hAnsi="ＭＳ 明朝"/>
          <w:kern w:val="0"/>
          <w:szCs w:val="21"/>
        </w:rPr>
      </w:pPr>
      <w:r w:rsidRPr="00E128B3">
        <w:rPr>
          <w:rFonts w:ascii="ＭＳ 明朝" w:hAnsi="ＭＳ 明朝" w:hint="eastAsia"/>
          <w:szCs w:val="21"/>
        </w:rPr>
        <w:t>学校司書は、</w:t>
      </w:r>
      <w:r w:rsidRPr="00E128B3">
        <w:rPr>
          <w:rFonts w:ascii="ＭＳ 明朝" w:hAnsi="ＭＳ 明朝" w:hint="eastAsia"/>
          <w:kern w:val="0"/>
          <w:szCs w:val="21"/>
        </w:rPr>
        <w:t>学校図書館の運営全般に責任を持ち、利用者に的確に資料・情報を迅速に提供する役割を担う。そのためには、充実した幅広いコレクションの形成と組織化を行い、利用者がそれらコレクションから必要なものを入手できるよう支援するとともに、図書館ネットワークを駆使して徹底した資料・情報提供を行う。その際、利用者一人ひとりに向き合って相談に応じるなどの支援をすること、利用者のプライバシーを守るこ</w:t>
      </w:r>
      <w:r>
        <w:rPr>
          <w:rFonts w:ascii="ＭＳ 明朝" w:hAnsi="ＭＳ 明朝" w:hint="eastAsia"/>
          <w:kern w:val="0"/>
          <w:szCs w:val="21"/>
        </w:rPr>
        <w:t>とが重要である。</w:t>
      </w:r>
    </w:p>
    <w:p w:rsidR="001E3E4F" w:rsidRDefault="001E7736">
      <w:pPr>
        <w:ind w:firstLineChars="100" w:firstLine="210"/>
        <w:rPr>
          <w:rFonts w:ascii="ＭＳ 明朝" w:hAnsi="ＭＳ 明朝"/>
          <w:kern w:val="0"/>
          <w:szCs w:val="21"/>
        </w:rPr>
      </w:pPr>
      <w:r>
        <w:rPr>
          <w:rFonts w:ascii="ＭＳ 明朝" w:hAnsi="ＭＳ 明朝" w:hint="eastAsia"/>
          <w:kern w:val="0"/>
          <w:szCs w:val="21"/>
        </w:rPr>
        <w:lastRenderedPageBreak/>
        <w:t>また、</w:t>
      </w:r>
      <w:r>
        <w:rPr>
          <w:rFonts w:ascii="ＭＳ 明朝" w:hAnsi="ＭＳ 明朝" w:hint="eastAsia"/>
          <w:szCs w:val="21"/>
        </w:rPr>
        <w:t>学校図書館を活用した授業や授業づくりのサポートのために教師に積極的に働きかけ、</w:t>
      </w:r>
      <w:r>
        <w:rPr>
          <w:rFonts w:ascii="ＭＳ 明朝" w:hAnsi="ＭＳ 明朝"/>
          <w:szCs w:val="21"/>
        </w:rPr>
        <w:t>児童生徒</w:t>
      </w:r>
      <w:r>
        <w:rPr>
          <w:rFonts w:ascii="ＭＳ 明朝" w:hAnsi="ＭＳ 明朝" w:hint="eastAsia"/>
          <w:szCs w:val="21"/>
        </w:rPr>
        <w:t>の学ぶ過程にていねいに関わり、検索や学ぶための方法が習得できるようにする。授業やその他の学校生活の時間を通じて、読む楽しみを伝え、読む力が育つように支援することも大切な役割である。</w:t>
      </w:r>
      <w:r>
        <w:rPr>
          <w:rFonts w:ascii="ＭＳ 明朝" w:hAnsi="ＭＳ 明朝" w:hint="eastAsia"/>
          <w:kern w:val="0"/>
          <w:szCs w:val="21"/>
        </w:rPr>
        <w:t>こうした授業支援や日常的な図書館サービスとともに、</w:t>
      </w:r>
      <w:r>
        <w:rPr>
          <w:rFonts w:ascii="ＭＳ 明朝" w:hAnsi="ＭＳ 明朝" w:hint="eastAsia"/>
          <w:szCs w:val="21"/>
        </w:rPr>
        <w:t>教職員と連携して</w:t>
      </w:r>
      <w:r>
        <w:rPr>
          <w:rFonts w:ascii="ＭＳ 明朝" w:hAnsi="ＭＳ 明朝" w:hint="eastAsia"/>
          <w:kern w:val="0"/>
          <w:szCs w:val="21"/>
        </w:rPr>
        <w:t>利用教育を行い、メディア情報リテラシー</w:t>
      </w:r>
      <w:r>
        <w:rPr>
          <w:rFonts w:ascii="ＭＳ 明朝" w:hAnsi="ＭＳ 明朝" w:hint="eastAsia"/>
          <w:szCs w:val="21"/>
        </w:rPr>
        <w:t>育成を取り組むことも欠かせない。</w:t>
      </w:r>
    </w:p>
    <w:p w:rsidR="001E3E4F" w:rsidRDefault="001E7736">
      <w:pPr>
        <w:pStyle w:val="1"/>
        <w:ind w:leftChars="3" w:left="6" w:firstLineChars="70" w:firstLine="147"/>
        <w:rPr>
          <w:rFonts w:ascii="ＭＳ 明朝" w:hAnsi="ＭＳ 明朝"/>
          <w:szCs w:val="21"/>
        </w:rPr>
      </w:pPr>
      <w:r>
        <w:rPr>
          <w:rFonts w:ascii="ＭＳ 明朝" w:hAnsi="ＭＳ 明朝" w:hint="eastAsia"/>
          <w:szCs w:val="21"/>
        </w:rPr>
        <w:t>多様な図書館資料があり、授業で活用され、行事や展示などのさまざまな活動が展開される学校図書館が、誰もが集える場、情報交流や創造の場として役立つよう留意することも重要である。ここには、読み書きの苦手な児童生徒を含め、すべての利用者の一人ひとりのニーズや個性にていねいに向き合う姿勢が求められる。</w:t>
      </w:r>
    </w:p>
    <w:p w:rsidR="001E3E4F" w:rsidRDefault="001E7736">
      <w:pPr>
        <w:shd w:val="clear" w:color="auto" w:fill="FFFFFF"/>
        <w:ind w:firstLineChars="100" w:firstLine="210"/>
        <w:jc w:val="left"/>
        <w:rPr>
          <w:szCs w:val="21"/>
        </w:rPr>
      </w:pPr>
      <w:r>
        <w:rPr>
          <w:rFonts w:hint="eastAsia"/>
          <w:szCs w:val="21"/>
        </w:rPr>
        <w:t>このような学校図書館の活動を通して、利用者の知的好奇心を刺激し、知りたいことを追求できる権利を保障し、児童生徒の主体的な学びと、教師の創意工夫にとんだ授業づくりを支える。そして、学校の教職員の一員として児童生徒の成長を支える役割を持っている。</w:t>
      </w:r>
    </w:p>
    <w:p w:rsidR="001E3E4F" w:rsidRDefault="001E7736">
      <w:pPr>
        <w:shd w:val="clear" w:color="auto" w:fill="FFFFFF"/>
        <w:jc w:val="left"/>
        <w:rPr>
          <w:szCs w:val="21"/>
        </w:rPr>
      </w:pPr>
      <w:r>
        <w:rPr>
          <w:rFonts w:hint="eastAsia"/>
          <w:szCs w:val="21"/>
        </w:rPr>
        <w:t>②　学校司書の資質能力</w:t>
      </w:r>
    </w:p>
    <w:p w:rsidR="001E3E4F" w:rsidRDefault="001E7736">
      <w:pPr>
        <w:ind w:firstLineChars="100" w:firstLine="210"/>
        <w:rPr>
          <w:szCs w:val="21"/>
        </w:rPr>
      </w:pPr>
      <w:r>
        <w:rPr>
          <w:rFonts w:ascii="ＭＳ 明朝" w:hAnsi="ＭＳ 明朝" w:hint="eastAsia"/>
          <w:szCs w:val="21"/>
        </w:rPr>
        <w:t>１の（２）において、</w:t>
      </w:r>
      <w:r>
        <w:rPr>
          <w:rFonts w:hint="eastAsia"/>
        </w:rPr>
        <w:t>学校図書館には、①資料・情報提供の役割、②教育的役割、③「場」を提供する役割の３つがあるとした。この各役割の基礎となる資質能力として、図書館情報学及び教育</w:t>
      </w:r>
      <w:r w:rsidR="00E128B3">
        <w:rPr>
          <w:rFonts w:hint="eastAsia"/>
        </w:rPr>
        <w:t>学</w:t>
      </w:r>
      <w:r>
        <w:rPr>
          <w:rFonts w:hint="eastAsia"/>
        </w:rPr>
        <w:t>に関する基礎的教養が必要である。最初に各役割の基礎となる資質能力をおき、以下①資料・情報提供の役割、②教育的役割、③「場」を提供する役割の順に、学校司書の資質能力を整理したのが表</w:t>
      </w:r>
      <w:r>
        <w:rPr>
          <w:rFonts w:hint="eastAsia"/>
        </w:rPr>
        <w:t>3</w:t>
      </w:r>
      <w:r>
        <w:rPr>
          <w:rFonts w:hint="eastAsia"/>
        </w:rPr>
        <w:t>である。</w:t>
      </w:r>
    </w:p>
    <w:p w:rsidR="001E3E4F" w:rsidRDefault="001E3E4F">
      <w:pPr>
        <w:shd w:val="clear" w:color="auto" w:fill="FFFFFF"/>
        <w:ind w:firstLineChars="100" w:firstLine="210"/>
        <w:jc w:val="left"/>
        <w:rPr>
          <w:rFonts w:ascii="ＭＳ 明朝" w:hAnsi="ＭＳ 明朝"/>
          <w:strike/>
          <w:kern w:val="0"/>
          <w:szCs w:val="21"/>
        </w:rPr>
      </w:pPr>
    </w:p>
    <w:p w:rsidR="001E3E4F" w:rsidRDefault="001E7736">
      <w:r>
        <w:rPr>
          <w:rFonts w:hint="eastAsia"/>
        </w:rPr>
        <w:t>表</w:t>
      </w:r>
      <w:r>
        <w:rPr>
          <w:rFonts w:hint="eastAsia"/>
        </w:rPr>
        <w:t>3</w:t>
      </w:r>
      <w:r>
        <w:rPr>
          <w:rFonts w:hint="eastAsia"/>
        </w:rPr>
        <w:t xml:space="preserve">　学校司書に求められる資質能力</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543"/>
      </w:tblGrid>
      <w:tr w:rsidR="001E3E4F">
        <w:tc>
          <w:tcPr>
            <w:tcW w:w="1951" w:type="dxa"/>
          </w:tcPr>
          <w:p w:rsidR="001E3E4F" w:rsidRDefault="001E7736">
            <w:pPr>
              <w:ind w:firstLineChars="50" w:firstLine="105"/>
              <w:rPr>
                <w:rFonts w:ascii="ＭＳ 明朝" w:hAnsi="ＭＳ 明朝" w:cs="ＭＳ 明朝"/>
              </w:rPr>
            </w:pPr>
            <w:r>
              <w:rPr>
                <w:rFonts w:ascii="ＭＳ 明朝" w:hAnsi="ＭＳ 明朝" w:cs="ＭＳ 明朝" w:hint="eastAsia"/>
              </w:rPr>
              <w:t>資質能力の種類</w:t>
            </w:r>
          </w:p>
        </w:tc>
        <w:tc>
          <w:tcPr>
            <w:tcW w:w="6543" w:type="dxa"/>
          </w:tcPr>
          <w:p w:rsidR="001E3E4F" w:rsidRDefault="001E7736">
            <w:pPr>
              <w:rPr>
                <w:rFonts w:ascii="ＭＳ 明朝" w:hAnsi="ＭＳ 明朝" w:cs="ＭＳ 明朝"/>
              </w:rPr>
            </w:pPr>
            <w:r>
              <w:rPr>
                <w:rFonts w:ascii="ＭＳ 明朝" w:hAnsi="ＭＳ 明朝" w:cs="ＭＳ 明朝" w:hint="eastAsia"/>
              </w:rPr>
              <w:t xml:space="preserve">　　　　　　　　　　　資質能力の内容</w:t>
            </w:r>
          </w:p>
        </w:tc>
      </w:tr>
      <w:tr w:rsidR="001E3E4F">
        <w:tc>
          <w:tcPr>
            <w:tcW w:w="1951" w:type="dxa"/>
          </w:tcPr>
          <w:p w:rsidR="001E3E4F" w:rsidRDefault="001E7736">
            <w:pPr>
              <w:rPr>
                <w:rFonts w:eastAsia="Times New Roman"/>
              </w:rPr>
            </w:pPr>
            <w:r>
              <w:rPr>
                <w:rFonts w:ascii="ＭＳ 明朝" w:hAnsi="ＭＳ 明朝" w:cs="ＭＳ 明朝" w:hint="eastAsia"/>
              </w:rPr>
              <w:t>各役割の基礎となる資質能力</w:t>
            </w:r>
          </w:p>
        </w:tc>
        <w:tc>
          <w:tcPr>
            <w:tcW w:w="6543" w:type="dxa"/>
          </w:tcPr>
          <w:p w:rsidR="001E3E4F" w:rsidRDefault="001E7736">
            <w:pPr>
              <w:rPr>
                <w:rFonts w:ascii="ＭＳ 明朝" w:hAnsi="ＭＳ 明朝" w:cs="ＭＳ 明朝"/>
              </w:rPr>
            </w:pPr>
            <w:r>
              <w:rPr>
                <w:rFonts w:ascii="ＭＳ 明朝" w:hAnsi="ＭＳ 明朝" w:cs="ＭＳ 明朝" w:hint="eastAsia"/>
              </w:rPr>
              <w:t>・図書館情報学に関する基礎的教養を持っていること</w:t>
            </w:r>
          </w:p>
          <w:p w:rsidR="001E3E4F" w:rsidRDefault="001E7736">
            <w:pPr>
              <w:rPr>
                <w:rFonts w:ascii="ＭＳ 明朝" w:hAnsi="ＭＳ 明朝" w:cs="ＭＳ 明朝"/>
              </w:rPr>
            </w:pPr>
            <w:r>
              <w:rPr>
                <w:rFonts w:ascii="ＭＳ 明朝" w:hAnsi="ＭＳ 明朝" w:cs="ＭＳ 明朝" w:hint="eastAsia"/>
              </w:rPr>
              <w:t>・教育学に関する基礎的教養を持っていること</w:t>
            </w:r>
          </w:p>
          <w:p w:rsidR="001E3E4F" w:rsidRDefault="001E7736">
            <w:pPr>
              <w:ind w:left="210" w:hangingChars="100" w:hanging="210"/>
              <w:rPr>
                <w:u w:val="single"/>
              </w:rPr>
            </w:pPr>
            <w:r>
              <w:rPr>
                <w:rFonts w:ascii="ＭＳ 明朝" w:hAnsi="ＭＳ 明朝" w:cs="ＭＳ 明朝" w:hint="eastAsia"/>
              </w:rPr>
              <w:t>・児童生徒、教職員などとコミュニケーションをとり、様々なニーズを把握し対応することができること</w:t>
            </w:r>
          </w:p>
        </w:tc>
      </w:tr>
      <w:tr w:rsidR="001E3E4F">
        <w:tc>
          <w:tcPr>
            <w:tcW w:w="1951" w:type="dxa"/>
          </w:tcPr>
          <w:p w:rsidR="001E3E4F" w:rsidRDefault="001E7736">
            <w:pPr>
              <w:rPr>
                <w:rFonts w:eastAsia="Times New Roman"/>
              </w:rPr>
            </w:pPr>
            <w:r>
              <w:rPr>
                <w:rFonts w:ascii="ＭＳ 明朝" w:hAnsi="ＭＳ 明朝" w:cs="ＭＳ 明朝" w:hint="eastAsia"/>
              </w:rPr>
              <w:t>「資料・情報提供の役割」に関する資質能力</w:t>
            </w:r>
          </w:p>
        </w:tc>
        <w:tc>
          <w:tcPr>
            <w:tcW w:w="6543" w:type="dxa"/>
          </w:tcPr>
          <w:p w:rsidR="001E3E4F" w:rsidRDefault="001E7736">
            <w:pPr>
              <w:rPr>
                <w:rFonts w:eastAsia="Times New Roman"/>
              </w:rPr>
            </w:pPr>
            <w:r>
              <w:rPr>
                <w:rFonts w:ascii="ＭＳ 明朝" w:hAnsi="ＭＳ 明朝" w:cs="ＭＳ 明朝" w:hint="eastAsia"/>
              </w:rPr>
              <w:t>・図書館サービスについて幅広い知識や理解を有していること</w:t>
            </w:r>
          </w:p>
          <w:p w:rsidR="001E3E4F" w:rsidRDefault="001E7736">
            <w:pPr>
              <w:rPr>
                <w:rFonts w:eastAsia="Times New Roman"/>
              </w:rPr>
            </w:pPr>
            <w:r>
              <w:rPr>
                <w:rFonts w:ascii="ＭＳ 明朝" w:hAnsi="ＭＳ 明朝" w:cs="ＭＳ 明朝" w:hint="eastAsia"/>
              </w:rPr>
              <w:t>・資料・情報について幅広い知識や理解を有していること</w:t>
            </w:r>
          </w:p>
          <w:p w:rsidR="001E3E4F" w:rsidRDefault="001E7736">
            <w:pPr>
              <w:ind w:left="210" w:hangingChars="100" w:hanging="210"/>
            </w:pPr>
            <w:r>
              <w:rPr>
                <w:rFonts w:ascii="ＭＳ 明朝" w:hAnsi="ＭＳ 明朝" w:cs="ＭＳ 明朝" w:hint="eastAsia"/>
              </w:rPr>
              <w:t>・学校・地域の特色を考慮したコレクション形成と組織化ができること</w:t>
            </w:r>
          </w:p>
          <w:p w:rsidR="001E3E4F" w:rsidRDefault="001E7736">
            <w:pPr>
              <w:ind w:left="210" w:hangingChars="100" w:hanging="210"/>
            </w:pPr>
            <w:r>
              <w:rPr>
                <w:rFonts w:ascii="ＭＳ 明朝" w:hAnsi="ＭＳ 明朝" w:cs="ＭＳ 明朝" w:hint="eastAsia"/>
              </w:rPr>
              <w:t>・児童生徒、教職員に資料・情報を伝え、知的好奇心を触発し、徹底した資料・情報の提供に努めることができること</w:t>
            </w:r>
          </w:p>
          <w:p w:rsidR="001E3E4F" w:rsidRDefault="001E7736">
            <w:pPr>
              <w:rPr>
                <w:rFonts w:eastAsia="Times New Roman"/>
              </w:rPr>
            </w:pPr>
            <w:r>
              <w:rPr>
                <w:rFonts w:ascii="ＭＳ 明朝" w:hAnsi="ＭＳ 明朝" w:cs="ＭＳ 明朝" w:hint="eastAsia"/>
              </w:rPr>
              <w:t>・さまざまなレファレンス質問に的確に対応できること</w:t>
            </w:r>
          </w:p>
          <w:p w:rsidR="001E3E4F" w:rsidRDefault="001E7736">
            <w:pPr>
              <w:rPr>
                <w:rFonts w:eastAsia="Times New Roman"/>
              </w:rPr>
            </w:pPr>
            <w:r>
              <w:rPr>
                <w:rFonts w:ascii="ＭＳ 明朝" w:hAnsi="ＭＳ 明朝" w:cs="ＭＳ 明朝" w:hint="eastAsia"/>
              </w:rPr>
              <w:t>・最新の</w:t>
            </w:r>
            <w:r>
              <w:rPr>
                <w:rFonts w:eastAsia="Times New Roman" w:cs="Century"/>
              </w:rPr>
              <w:t>ICT</w:t>
            </w:r>
            <w:r>
              <w:rPr>
                <w:rFonts w:ascii="ＭＳ 明朝" w:hAnsi="ＭＳ 明朝" w:cs="ＭＳ 明朝" w:hint="eastAsia"/>
              </w:rPr>
              <w:t>に通じ、活用できること</w:t>
            </w:r>
          </w:p>
        </w:tc>
      </w:tr>
      <w:tr w:rsidR="001E3E4F">
        <w:tc>
          <w:tcPr>
            <w:tcW w:w="1951" w:type="dxa"/>
          </w:tcPr>
          <w:p w:rsidR="001E3E4F" w:rsidRDefault="001E7736">
            <w:pPr>
              <w:rPr>
                <w:rFonts w:eastAsia="Times New Roman"/>
              </w:rPr>
            </w:pPr>
            <w:r>
              <w:rPr>
                <w:rFonts w:ascii="ＭＳ 明朝" w:hAnsi="ＭＳ 明朝" w:cs="ＭＳ 明朝" w:hint="eastAsia"/>
              </w:rPr>
              <w:t>「教育的役割」に</w:t>
            </w:r>
            <w:r>
              <w:rPr>
                <w:rFonts w:ascii="ＭＳ 明朝" w:hAnsi="ＭＳ 明朝" w:cs="ＭＳ 明朝" w:hint="eastAsia"/>
              </w:rPr>
              <w:lastRenderedPageBreak/>
              <w:t>関する資質能力</w:t>
            </w:r>
          </w:p>
          <w:p w:rsidR="001E3E4F" w:rsidRDefault="001E3E4F">
            <w:pPr>
              <w:rPr>
                <w:rFonts w:eastAsia="Times New Roman"/>
              </w:rPr>
            </w:pPr>
          </w:p>
        </w:tc>
        <w:tc>
          <w:tcPr>
            <w:tcW w:w="6543" w:type="dxa"/>
          </w:tcPr>
          <w:p w:rsidR="001E3E4F" w:rsidRDefault="001E7736">
            <w:pPr>
              <w:ind w:left="210" w:hangingChars="100" w:hanging="210"/>
            </w:pPr>
            <w:r>
              <w:rPr>
                <w:rFonts w:ascii="ＭＳ 明朝" w:hAnsi="ＭＳ 明朝" w:cs="ＭＳ 明朝" w:hint="eastAsia"/>
              </w:rPr>
              <w:lastRenderedPageBreak/>
              <w:t>・児童生徒の心理や発達、教育内容や方法についての知識や理解を</w:t>
            </w:r>
            <w:r>
              <w:rPr>
                <w:rFonts w:ascii="ＭＳ 明朝" w:hAnsi="ＭＳ 明朝" w:cs="ＭＳ 明朝" w:hint="eastAsia"/>
              </w:rPr>
              <w:lastRenderedPageBreak/>
              <w:t>持っていること</w:t>
            </w:r>
          </w:p>
          <w:p w:rsidR="001E3E4F" w:rsidRDefault="001E7736">
            <w:pPr>
              <w:ind w:left="210" w:hangingChars="100" w:hanging="210"/>
            </w:pPr>
            <w:r>
              <w:rPr>
                <w:rFonts w:ascii="ＭＳ 明朝" w:hAnsi="ＭＳ 明朝" w:cs="ＭＳ 明朝" w:hint="eastAsia"/>
              </w:rPr>
              <w:t>・児童生徒を、多様な読書へ誘う幅広い知識と教養を持ち、ブックトークなどの技術を有していること</w:t>
            </w:r>
          </w:p>
          <w:p w:rsidR="001E3E4F" w:rsidRDefault="001E7736">
            <w:pPr>
              <w:ind w:left="210" w:hangingChars="100" w:hanging="210"/>
            </w:pPr>
            <w:r>
              <w:rPr>
                <w:rFonts w:ascii="ＭＳ 明朝" w:hAnsi="ＭＳ 明朝" w:cs="ＭＳ 明朝" w:hint="eastAsia"/>
              </w:rPr>
              <w:t>・教師と連携しての利用教育、メディア情報リテラシーの育成ができること</w:t>
            </w:r>
          </w:p>
          <w:p w:rsidR="001E3E4F" w:rsidRDefault="001E7736">
            <w:pPr>
              <w:ind w:left="210" w:hangingChars="100" w:hanging="210"/>
              <w:rPr>
                <w:rFonts w:ascii="ＭＳ 明朝" w:hAnsi="ＭＳ 明朝" w:cs="ＭＳ 明朝"/>
              </w:rPr>
            </w:pPr>
            <w:r>
              <w:rPr>
                <w:rFonts w:ascii="ＭＳ 明朝" w:hAnsi="ＭＳ 明朝" w:cs="ＭＳ 明朝" w:hint="eastAsia"/>
              </w:rPr>
              <w:t>・教師と連携して、学校図書館を活用した授業づくりや、授業支援ができること</w:t>
            </w:r>
          </w:p>
          <w:p w:rsidR="001E3E4F" w:rsidRDefault="001E7736">
            <w:pPr>
              <w:ind w:left="210" w:hangingChars="100" w:hanging="210"/>
            </w:pPr>
            <w:r>
              <w:rPr>
                <w:rFonts w:ascii="ＭＳ 明朝" w:hAnsi="ＭＳ 明朝" w:cs="ＭＳ 明朝" w:hint="eastAsia"/>
              </w:rPr>
              <w:t>・全校的な図書館行事・読書行事の企画実施、児童生徒図書委員会の自主的な活動の支援ができること</w:t>
            </w:r>
          </w:p>
          <w:p w:rsidR="001E3E4F" w:rsidRDefault="001E7736">
            <w:pPr>
              <w:ind w:left="210" w:hangingChars="100" w:hanging="210"/>
            </w:pPr>
            <w:r>
              <w:rPr>
                <w:rFonts w:ascii="ＭＳ 明朝" w:hAnsi="ＭＳ 明朝" w:cs="ＭＳ 明朝" w:hint="eastAsia"/>
              </w:rPr>
              <w:t>・校内外・他機関との連携が取れる発想と企画力、実行力を有していること</w:t>
            </w:r>
          </w:p>
        </w:tc>
      </w:tr>
      <w:tr w:rsidR="001E3E4F">
        <w:tc>
          <w:tcPr>
            <w:tcW w:w="1951" w:type="dxa"/>
          </w:tcPr>
          <w:p w:rsidR="001E3E4F" w:rsidRDefault="001E7736">
            <w:pPr>
              <w:rPr>
                <w:rFonts w:eastAsia="Times New Roman"/>
              </w:rPr>
            </w:pPr>
            <w:r>
              <w:rPr>
                <w:rFonts w:ascii="ＭＳ 明朝" w:hAnsi="ＭＳ 明朝" w:cs="ＭＳ 明朝" w:hint="eastAsia"/>
              </w:rPr>
              <w:lastRenderedPageBreak/>
              <w:t>「「場」を提供する役割」に関する資質能力</w:t>
            </w:r>
          </w:p>
          <w:p w:rsidR="001E3E4F" w:rsidRDefault="001E3E4F">
            <w:pPr>
              <w:rPr>
                <w:rFonts w:eastAsia="Times New Roman"/>
              </w:rPr>
            </w:pPr>
          </w:p>
        </w:tc>
        <w:tc>
          <w:tcPr>
            <w:tcW w:w="6543" w:type="dxa"/>
          </w:tcPr>
          <w:p w:rsidR="001E3E4F" w:rsidRDefault="001E7736">
            <w:pPr>
              <w:ind w:left="210" w:hangingChars="100" w:hanging="210"/>
              <w:rPr>
                <w:rFonts w:ascii="ＭＳ 明朝" w:hAnsi="ＭＳ 明朝" w:cs="ＭＳ 明朝"/>
              </w:rPr>
            </w:pPr>
            <w:r>
              <w:rPr>
                <w:rFonts w:ascii="ＭＳ 明朝" w:hAnsi="ＭＳ 明朝" w:cs="ＭＳ 明朝" w:hint="eastAsia"/>
              </w:rPr>
              <w:t>・学校図書館を魅力的で活気のある場所とし、創造的な学びと交流の場にすることができること</w:t>
            </w:r>
          </w:p>
          <w:p w:rsidR="001E3E4F" w:rsidRDefault="001E7736">
            <w:pPr>
              <w:ind w:left="210" w:hangingChars="100" w:hanging="210"/>
            </w:pPr>
            <w:r>
              <w:rPr>
                <w:rFonts w:ascii="ＭＳ 明朝" w:hAnsi="ＭＳ 明朝" w:cs="ＭＳ 明朝" w:hint="eastAsia"/>
              </w:rPr>
              <w:t>・児童生徒によりそい、安心できる居場所づくりができること</w:t>
            </w:r>
          </w:p>
          <w:p w:rsidR="001E3E4F" w:rsidRDefault="001E7736">
            <w:pPr>
              <w:ind w:left="210" w:hangingChars="100" w:hanging="210"/>
            </w:pPr>
            <w:r>
              <w:rPr>
                <w:rFonts w:ascii="ＭＳ 明朝" w:hAnsi="ＭＳ 明朝" w:cs="ＭＳ 明朝" w:hint="eastAsia"/>
              </w:rPr>
              <w:t>・行事や展示・掲示等を通じて、資料や情報との出会いを演出できること</w:t>
            </w:r>
          </w:p>
        </w:tc>
      </w:tr>
    </w:tbl>
    <w:p w:rsidR="001E3E4F" w:rsidRDefault="001E3E4F"/>
    <w:p w:rsidR="001E3E4F" w:rsidRPr="003D58C8" w:rsidRDefault="001E7736">
      <w:pPr>
        <w:rPr>
          <w:sz w:val="24"/>
          <w:szCs w:val="24"/>
        </w:rPr>
      </w:pPr>
      <w:r w:rsidRPr="003D58C8">
        <w:rPr>
          <w:rFonts w:hint="eastAsia"/>
          <w:sz w:val="24"/>
          <w:szCs w:val="24"/>
        </w:rPr>
        <w:t>３</w:t>
      </w:r>
      <w:r w:rsidRPr="003D58C8">
        <w:rPr>
          <w:rFonts w:hint="eastAsia"/>
          <w:sz w:val="24"/>
          <w:szCs w:val="24"/>
        </w:rPr>
        <w:t>.</w:t>
      </w:r>
      <w:r w:rsidRPr="003D58C8">
        <w:rPr>
          <w:rFonts w:hint="eastAsia"/>
          <w:sz w:val="24"/>
          <w:szCs w:val="24"/>
        </w:rPr>
        <w:t>学校司書と教職員等</w:t>
      </w:r>
      <w:r w:rsidR="00E128B3" w:rsidRPr="003D58C8">
        <w:rPr>
          <w:rFonts w:hint="eastAsia"/>
          <w:sz w:val="24"/>
          <w:szCs w:val="24"/>
        </w:rPr>
        <w:t>と</w:t>
      </w:r>
      <w:r w:rsidRPr="003D58C8">
        <w:rPr>
          <w:rFonts w:hint="eastAsia"/>
          <w:sz w:val="24"/>
          <w:szCs w:val="24"/>
        </w:rPr>
        <w:t>の役割分担と協働</w:t>
      </w:r>
    </w:p>
    <w:p w:rsidR="001E3E4F" w:rsidRDefault="001E3E4F"/>
    <w:p w:rsidR="001E3E4F" w:rsidRDefault="001E7736">
      <w:r>
        <w:rPr>
          <w:rFonts w:hint="eastAsia"/>
        </w:rPr>
        <w:t>（１）役割分担と協働の必要性</w:t>
      </w:r>
    </w:p>
    <w:p w:rsidR="001E3E4F" w:rsidRDefault="001E7736">
      <w:r>
        <w:rPr>
          <w:rFonts w:hint="eastAsia"/>
        </w:rPr>
        <w:t xml:space="preserve">　学校図書館の管理運営、学校図書館が日常的にまた授業等の場面で活用されるために、学校図書館職員（学校司書、司書教諭）と校内の他の教職員さらには他機関の担当者との連携協力や協働が必要である。学校図書館がその役割を効果的に発揮するには、適切な役割分担と協働が求められる。</w:t>
      </w:r>
    </w:p>
    <w:p w:rsidR="001E3E4F" w:rsidRDefault="001E7736">
      <w:pPr>
        <w:ind w:firstLineChars="100" w:firstLine="210"/>
      </w:pPr>
      <w:r>
        <w:rPr>
          <w:rFonts w:hint="eastAsia"/>
        </w:rPr>
        <w:t>協働とは、参加者が力を合わせて一つのことを成しとげるという意味を持つだけでなく、力を合わせて共通の課題を解決するという意味を持つ。したがって、担当者間の目的意識の共有が不可欠であり、そのため相互のコミュニケーションを図っていくことが極めて重要となる。</w:t>
      </w:r>
    </w:p>
    <w:p w:rsidR="001E3E4F" w:rsidRDefault="001E7736">
      <w:pPr>
        <w:ind w:firstLineChars="100" w:firstLine="210"/>
      </w:pPr>
      <w:r>
        <w:rPr>
          <w:rFonts w:hint="eastAsia"/>
        </w:rPr>
        <w:t>第一に学校図書館職員として、学校図書館法に規定されている司書教諭（第５条）および学校司書（第６条）の両者の関係を検討する必要がある。次に校務分掌や授業における利活用、図書館行事、児童生徒図書委員会活動等で学校図書館の活動に協力してあたる教職員との関係、さらに公共図書館・他の学校図書館・博物館等の外部機関、地域の人材など学校図書館に関わる組織や人との協働も必要である。</w:t>
      </w:r>
    </w:p>
    <w:p w:rsidR="001E3E4F" w:rsidRDefault="001E7736">
      <w:pPr>
        <w:rPr>
          <w:kern w:val="0"/>
        </w:rPr>
      </w:pPr>
      <w:r>
        <w:rPr>
          <w:rFonts w:hint="eastAsia"/>
        </w:rPr>
        <w:t xml:space="preserve">　</w:t>
      </w:r>
      <w:r>
        <w:rPr>
          <w:rFonts w:hint="eastAsia"/>
        </w:rPr>
        <w:t>1</w:t>
      </w:r>
      <w:r>
        <w:rPr>
          <w:kern w:val="0"/>
        </w:rPr>
        <w:t>章・</w:t>
      </w:r>
      <w:r>
        <w:rPr>
          <w:rFonts w:hint="eastAsia"/>
          <w:kern w:val="0"/>
        </w:rPr>
        <w:t>2</w:t>
      </w:r>
      <w:r>
        <w:rPr>
          <w:kern w:val="0"/>
        </w:rPr>
        <w:t>章で見てきたように、学校図書館や学校司書に求められる役割</w:t>
      </w:r>
      <w:r>
        <w:rPr>
          <w:rFonts w:hint="eastAsia"/>
          <w:kern w:val="0"/>
        </w:rPr>
        <w:t>は</w:t>
      </w:r>
      <w:r>
        <w:rPr>
          <w:kern w:val="0"/>
        </w:rPr>
        <w:t>大きく変化し</w:t>
      </w:r>
      <w:r>
        <w:rPr>
          <w:rFonts w:hint="eastAsia"/>
          <w:kern w:val="0"/>
        </w:rPr>
        <w:t>た</w:t>
      </w:r>
      <w:r>
        <w:rPr>
          <w:kern w:val="0"/>
        </w:rPr>
        <w:t>。</w:t>
      </w:r>
      <w:r>
        <w:rPr>
          <w:rFonts w:hint="eastAsia"/>
          <w:kern w:val="0"/>
        </w:rPr>
        <w:t>この点は役割分担を考えるうえで重要である。</w:t>
      </w:r>
      <w:r>
        <w:rPr>
          <w:kern w:val="0"/>
        </w:rPr>
        <w:t>2014</w:t>
      </w:r>
      <w:r>
        <w:rPr>
          <w:kern w:val="0"/>
        </w:rPr>
        <w:t>年</w:t>
      </w:r>
      <w:r>
        <w:rPr>
          <w:kern w:val="0"/>
        </w:rPr>
        <w:t>6</w:t>
      </w:r>
      <w:r>
        <w:rPr>
          <w:kern w:val="0"/>
        </w:rPr>
        <w:t>月に</w:t>
      </w:r>
      <w:r>
        <w:rPr>
          <w:rFonts w:hint="eastAsia"/>
          <w:kern w:val="0"/>
        </w:rPr>
        <w:t>学校司書が法制化され、学校司書の役割は重要性を増すことになった。学校図書館担当職員の役割及びその資質</w:t>
      </w:r>
      <w:r>
        <w:rPr>
          <w:rFonts w:hint="eastAsia"/>
          <w:kern w:val="0"/>
        </w:rPr>
        <w:lastRenderedPageBreak/>
        <w:t>の向上に関する調査研究協力者会議の「これからの学校図書館担当職員に求められる役割・職務及びその資質能力の向上方策等について（報告）」（</w:t>
      </w:r>
      <w:r>
        <w:rPr>
          <w:kern w:val="0"/>
        </w:rPr>
        <w:t>2014</w:t>
      </w:r>
      <w:r>
        <w:rPr>
          <w:kern w:val="0"/>
        </w:rPr>
        <w:t>年</w:t>
      </w:r>
      <w:r>
        <w:rPr>
          <w:kern w:val="0"/>
        </w:rPr>
        <w:t>3</w:t>
      </w:r>
      <w:r>
        <w:rPr>
          <w:kern w:val="0"/>
        </w:rPr>
        <w:t>月</w:t>
      </w:r>
      <w:r>
        <w:rPr>
          <w:rFonts w:hint="eastAsia"/>
          <w:kern w:val="0"/>
        </w:rPr>
        <w:t>）では、学校司書は各教科等の指導に関する支援など「教育指導への支援」に関する職務を担っていくことが求められる、とされた。従来の図書館資料の管理、館内閲覧・館外貸出などの児童生徒や教員に対する「間接的支援」や「直接的支援」に加え、教育的職務にも関わる必要性が指摘されている。効果的な協働を行うためには、校務分掌の中で学校司書がきちんと位置づけられ、職務を円滑に遂行できる環境がなければならない。</w:t>
      </w:r>
      <w:r>
        <w:rPr>
          <w:rFonts w:hint="eastAsia"/>
        </w:rPr>
        <w:t>役割分担検討の段階から当事者として会議等へ参画し、原案のとりまとめ等に学校司書の意見が反映されることが重要である。</w:t>
      </w:r>
    </w:p>
    <w:p w:rsidR="001E3E4F" w:rsidRDefault="001E3E4F"/>
    <w:p w:rsidR="001E3E4F" w:rsidRDefault="001E7736">
      <w:r>
        <w:rPr>
          <w:rFonts w:hint="eastAsia"/>
        </w:rPr>
        <w:t>（２）司書教諭との協働</w:t>
      </w:r>
    </w:p>
    <w:p w:rsidR="001E3E4F" w:rsidRDefault="001E7736">
      <w:r>
        <w:rPr>
          <w:rFonts w:hint="eastAsia"/>
        </w:rPr>
        <w:t>①　学校司書と司書教諭の現状</w:t>
      </w:r>
    </w:p>
    <w:p w:rsidR="001E3E4F" w:rsidRDefault="001E7736">
      <w:r>
        <w:rPr>
          <w:rFonts w:hint="eastAsia"/>
        </w:rPr>
        <w:t xml:space="preserve">　学校司書の現状は２の（２）でみたとおりである。司書教諭は</w:t>
      </w:r>
      <w:r>
        <w:rPr>
          <w:rFonts w:hint="eastAsia"/>
        </w:rPr>
        <w:t>12</w:t>
      </w:r>
      <w:r>
        <w:rPr>
          <w:rFonts w:hint="eastAsia"/>
        </w:rPr>
        <w:t>学級以上の学校にはほぼ発令されているが、</w:t>
      </w:r>
      <w:r>
        <w:rPr>
          <w:rFonts w:hint="eastAsia"/>
        </w:rPr>
        <w:t>11</w:t>
      </w:r>
      <w:r>
        <w:rPr>
          <w:rFonts w:hint="eastAsia"/>
        </w:rPr>
        <w:t>学級以下では発令のない学校が多い。発令後の学校図書館との関わり方は、学校の状況などにより様々である。両者の役割分担は各学校に委ねられており、自治体や学校の状況により様々な形で行われている。司書教諭発令または学校司書配置のいずれかのみの学校が全体の約４割、司書教諭発令も学校司書配置もない学校も約２割あり、学校司書と司書教諭の協働自体が困難な学校もまだ多い。</w:t>
      </w:r>
    </w:p>
    <w:p w:rsidR="001E3E4F" w:rsidRDefault="001E7736">
      <w:r>
        <w:rPr>
          <w:rFonts w:hint="eastAsia"/>
        </w:rPr>
        <w:t>②　両者の専門性の相違</w:t>
      </w:r>
    </w:p>
    <w:p w:rsidR="001E3E4F" w:rsidRDefault="001E7736">
      <w:r>
        <w:rPr>
          <w:rFonts w:hint="eastAsia"/>
        </w:rPr>
        <w:t xml:space="preserve">　学校司書と司書教諭との関係を検討するにあたっては、まず両者がどのような存在であるかを整理する必要がある。ここでは、以下のように考えたい。</w:t>
      </w:r>
    </w:p>
    <w:p w:rsidR="001E3E4F" w:rsidRDefault="001E7736">
      <w:r>
        <w:rPr>
          <w:rFonts w:hint="eastAsia"/>
        </w:rPr>
        <w:t xml:space="preserve">　学校司書は、図書館コレクションを形成し、学校図書館に常駐して図書館を機能させ児童生徒・教職員に図書館サービスを提供する。また児童生徒の自主的活動への支援や相談その他多様なニーズに柔軟に対応してその成長に貢献すると共に、教師の授業づくりをサポートし、教育活動に関わる専門職員である。</w:t>
      </w:r>
    </w:p>
    <w:p w:rsidR="001E3E4F" w:rsidRDefault="001E7736">
      <w:r>
        <w:rPr>
          <w:rFonts w:hint="eastAsia"/>
        </w:rPr>
        <w:t xml:space="preserve">　司書教諭は、学校図書館を率先して授業に活用し、学校図書館を活用した教育活動（授業等）の有効性を校内に発信し、計画的に推進する教諭である。</w:t>
      </w:r>
    </w:p>
    <w:p w:rsidR="001E3E4F" w:rsidRDefault="001E7736">
      <w:r>
        <w:rPr>
          <w:rFonts w:hint="eastAsia"/>
        </w:rPr>
        <w:t>③　両者の役割分担や協働を考える際の基本的な考え方</w:t>
      </w:r>
    </w:p>
    <w:p w:rsidR="001E3E4F" w:rsidRDefault="001E7736">
      <w:r>
        <w:rPr>
          <w:rFonts w:hint="eastAsia"/>
        </w:rPr>
        <w:t xml:space="preserve">　基本的な考え方として、学校司書と司書教諭、相互の専門性が尊重されることがきわめて重要な原則である。</w:t>
      </w:r>
    </w:p>
    <w:p w:rsidR="001E3E4F" w:rsidRDefault="001E7736">
      <w:r>
        <w:rPr>
          <w:rFonts w:hint="eastAsia"/>
        </w:rPr>
        <w:t xml:space="preserve">　従来の文科省の有識者会議等</w:t>
      </w:r>
      <w:r>
        <w:rPr>
          <w:rFonts w:hint="eastAsia"/>
          <w:kern w:val="0"/>
        </w:rPr>
        <w:t>では、役割分担例として、司書教諭は主に経営的・教育的な職務、学校司書は主に専門的・技術的な職務といった整理がされている。しかし同時に、配置状況や校務のバランス等を考慮して、各学校の実態に応じて柔軟に対応し、実際には両者が協働して職務に当たるとの指摘もされている。</w:t>
      </w:r>
      <w:r>
        <w:rPr>
          <w:rFonts w:hint="eastAsia"/>
        </w:rPr>
        <w:t xml:space="preserve">　</w:t>
      </w:r>
    </w:p>
    <w:p w:rsidR="001E3E4F" w:rsidRDefault="001E7736">
      <w:pPr>
        <w:ind w:firstLineChars="100" w:firstLine="210"/>
      </w:pPr>
      <w:r>
        <w:rPr>
          <w:rFonts w:hint="eastAsia"/>
        </w:rPr>
        <w:t>例えば、両者の役割分担や協働関係を考える場合、学校司書は専門職としての専門性を生かして学校図書館の運営面での主たる担当者となり、司書教諭は、教諭としての専</w:t>
      </w:r>
      <w:r>
        <w:rPr>
          <w:rFonts w:hint="eastAsia"/>
        </w:rPr>
        <w:lastRenderedPageBreak/>
        <w:t>門性を生かし授業での活用を推進する主たる担当者となることが想定される。その上で、両者が十分に論議し、それぞれの特徴を生かして対等かつ主体的に職務を遂行していくことが大切である。</w:t>
      </w:r>
    </w:p>
    <w:p w:rsidR="001E3E4F" w:rsidRDefault="001E7736">
      <w:r>
        <w:rPr>
          <w:rFonts w:hint="eastAsia"/>
        </w:rPr>
        <w:t>④　役割分担及び制度上の問題点</w:t>
      </w:r>
    </w:p>
    <w:p w:rsidR="001E3E4F" w:rsidRDefault="001E7736">
      <w:pPr>
        <w:widowControl/>
        <w:jc w:val="left"/>
        <w:rPr>
          <w:kern w:val="0"/>
        </w:rPr>
      </w:pPr>
      <w:r>
        <w:rPr>
          <w:rFonts w:hint="eastAsia"/>
          <w:kern w:val="0"/>
        </w:rPr>
        <w:t xml:space="preserve">　教職員に学校図書館や学校司書の役割に対する充分な理解がない状態で役割分担を行うと、学校司書や学校図書館の活動範囲をかえって狭めることになりかねないとの問題がある。学校司書は、多くが非正規職員で学校組織の中での位置づけも曖昧であり、司書教諭の補佐的存在とされてきた学校が多く見受けられる。学校司書と司書教諭の役割分担は、法制化により学校司書に期待される役割が拡大した現状に合わせて検討される必要がある。また、学校内において、</w:t>
      </w:r>
      <w:r>
        <w:rPr>
          <w:rFonts w:hint="eastAsia"/>
          <w:kern w:val="0"/>
        </w:rPr>
        <w:t>2</w:t>
      </w:r>
      <w:r>
        <w:rPr>
          <w:rFonts w:hint="eastAsia"/>
          <w:kern w:val="0"/>
        </w:rPr>
        <w:t>章で定義したような学校図書館の使命・目的･役割が理解され、学校司書は専門知識をもって職務にあたる専門職員であり、単なる司書教諭の補佐ではないと認識されることが不可欠である。</w:t>
      </w:r>
    </w:p>
    <w:p w:rsidR="001E3E4F" w:rsidRDefault="001E7736">
      <w:pPr>
        <w:widowControl/>
        <w:jc w:val="left"/>
        <w:rPr>
          <w:kern w:val="0"/>
        </w:rPr>
      </w:pPr>
      <w:r>
        <w:rPr>
          <w:kern w:val="0"/>
        </w:rPr>
        <w:t xml:space="preserve">　</w:t>
      </w:r>
      <w:r>
        <w:rPr>
          <w:rFonts w:hint="eastAsia"/>
          <w:kern w:val="0"/>
        </w:rPr>
        <w:t>学校図書館の専門的職務を担うことが本務である学校司書には、学校図書館の主たる担当者・専門職員としての法的な位置づけがなく、また配置・雇用状況は様々である。法的には学校図書館の専門的職務を掌</w:t>
      </w:r>
      <w:r>
        <w:rPr>
          <w:rFonts w:hint="eastAsia"/>
          <w:kern w:val="0"/>
          <w:sz w:val="16"/>
          <w:szCs w:val="16"/>
        </w:rPr>
        <w:t>（つかさど）</w:t>
      </w:r>
      <w:r>
        <w:rPr>
          <w:rFonts w:hint="eastAsia"/>
          <w:kern w:val="0"/>
        </w:rPr>
        <w:t>るとされる司書教諭は、学校図書館の専門的職務を本務としない教諭の充て職である。このような現在の職員制度そのものが学校司書と司書教諭の協働を妨げる一因となっている。</w:t>
      </w:r>
    </w:p>
    <w:p w:rsidR="001E3E4F" w:rsidRDefault="001E7736">
      <w:pPr>
        <w:widowControl/>
        <w:ind w:firstLineChars="100" w:firstLine="210"/>
        <w:jc w:val="left"/>
        <w:rPr>
          <w:kern w:val="0"/>
        </w:rPr>
      </w:pPr>
      <w:r>
        <w:rPr>
          <w:rFonts w:hint="eastAsia"/>
          <w:kern w:val="0"/>
        </w:rPr>
        <w:t>なお、役割分担が不可能な場合、当面は役割分担をあえて明確にしないことも含め、状況に応じて柔軟に考えることも必要である。結果として学校司書の職務が制限されることになるのは適切でないことに留意する必要がある。</w:t>
      </w:r>
    </w:p>
    <w:p w:rsidR="001E3E4F" w:rsidRDefault="001E3E4F"/>
    <w:p w:rsidR="001E3E4F" w:rsidRDefault="001E7736">
      <w:r>
        <w:rPr>
          <w:rFonts w:hint="eastAsia"/>
        </w:rPr>
        <w:t>（３）教職員との協働</w:t>
      </w:r>
    </w:p>
    <w:p w:rsidR="001E3E4F" w:rsidRDefault="001E7736">
      <w:r>
        <w:rPr>
          <w:rFonts w:hint="eastAsia"/>
        </w:rPr>
        <w:t xml:space="preserve">　学校図書館は、さまざまな場面で司書教諭や図書館係教師以外の教職員と協働することで有効に機能する。教職員との協働では、主に次の４つが考えられる。学校図書館運営、授業における利活用、図書館行事・児童生徒図書委員会活動、児童生徒への個別の対応である。学校の教職員の一員として学校全体の教育計画作成に参画することもある。</w:t>
      </w:r>
    </w:p>
    <w:p w:rsidR="001E3E4F" w:rsidRDefault="001E7736">
      <w:r>
        <w:rPr>
          <w:rFonts w:hint="eastAsia"/>
        </w:rPr>
        <w:t>①　学校図書館運営</w:t>
      </w:r>
    </w:p>
    <w:p w:rsidR="001E3E4F" w:rsidRDefault="001E7736">
      <w:r>
        <w:rPr>
          <w:rFonts w:hint="eastAsia"/>
        </w:rPr>
        <w:t xml:space="preserve">　ともに学校図書館運営にあたる存在として司書教諭以外の図書館係教師との協働がある。運営に関わる全体計画・活動計画等を合議し作成する、教職員・児童生徒の図書館利用を推進する、図書館係主催の図書館行事を企画・実施する、その他の図書館の仕事を分担して行う、などがある。ボランティアがいる場合は、ボランティアのコーディネート、またコミュニティ・スクール（学校運営協議会）との連携協力も含まれる。円滑な学校図書館運営には管理職の理解も欠かせない。係の教師と協力して管理職へも働きかける。</w:t>
      </w:r>
    </w:p>
    <w:p w:rsidR="001E3E4F" w:rsidRDefault="001E7736">
      <w:r>
        <w:rPr>
          <w:rFonts w:hint="eastAsia"/>
        </w:rPr>
        <w:t>②　授業における利活用</w:t>
      </w:r>
    </w:p>
    <w:p w:rsidR="001E3E4F" w:rsidRDefault="001E7736">
      <w:r>
        <w:rPr>
          <w:rFonts w:hint="eastAsia"/>
        </w:rPr>
        <w:t xml:space="preserve">　授業における利活用では、特に教科担任、学級担任との協働が必要である。学校司書</w:t>
      </w:r>
      <w:r>
        <w:rPr>
          <w:rFonts w:hint="eastAsia"/>
        </w:rPr>
        <w:lastRenderedPageBreak/>
        <w:t>は、教科担任、学級担任と協力して当該授業の計画、授業づくりを行い、必要な図書館資料を準備し、ガイダンスやブックトークなどを行う。調べ学習の際にはティーム・ティーチングの一員として授業に加わり、児童生徒の個別の相談にあたる。授業内容によっては、養護教諭・栄養教諭等との協働も必要になる。児童生徒の学びを豊かにするために、教科担任、学級担任、その他の教職員等との協働は重要である。</w:t>
      </w:r>
    </w:p>
    <w:p w:rsidR="001E3E4F" w:rsidRDefault="001E7736">
      <w:r>
        <w:rPr>
          <w:rFonts w:hint="eastAsia"/>
        </w:rPr>
        <w:t>③　図書館行事・児童生徒図書委員会活動</w:t>
      </w:r>
    </w:p>
    <w:p w:rsidR="001E3E4F" w:rsidRDefault="001E7736">
      <w:r>
        <w:rPr>
          <w:rFonts w:hint="eastAsia"/>
        </w:rPr>
        <w:t xml:space="preserve">　図書館行事が全校行事となっている場合、全教職員との協働が必要である。全教職員と協働することで実りある行事を行うことができる。児童生徒図書委員会活動においては、担当の教師と協働して、児童生徒図書委員の活動への意欲を引きだし、自主的な活動を支援する。</w:t>
      </w:r>
    </w:p>
    <w:p w:rsidR="001E3E4F" w:rsidRDefault="001E7736">
      <w:r>
        <w:rPr>
          <w:rFonts w:hint="eastAsia"/>
        </w:rPr>
        <w:t>④　児童生徒への個別の対応</w:t>
      </w:r>
    </w:p>
    <w:p w:rsidR="001E3E4F" w:rsidRDefault="001E7736">
      <w:r>
        <w:rPr>
          <w:rFonts w:hint="eastAsia"/>
        </w:rPr>
        <w:t xml:space="preserve">　学校図書館ではさまざまな事情を抱えた児童生徒と出会うことがある。学校図書館を居場所とする児童生徒もいる。問題を抱えた児童生徒に対しては、状況に応じて、養護教諭、学級担任、スクールカウンセラー、教育相談員等との協働が必要である。</w:t>
      </w:r>
    </w:p>
    <w:p w:rsidR="001E3E4F" w:rsidRDefault="001E3E4F"/>
    <w:p w:rsidR="001E3E4F" w:rsidRDefault="001E7736">
      <w:r>
        <w:rPr>
          <w:rFonts w:hint="eastAsia"/>
        </w:rPr>
        <w:t>（４）他機関の担当者との協働</w:t>
      </w:r>
    </w:p>
    <w:p w:rsidR="001E3E4F" w:rsidRDefault="001E7736">
      <w:pPr>
        <w:ind w:firstLineChars="100" w:firstLine="210"/>
      </w:pPr>
      <w:r>
        <w:rPr>
          <w:rFonts w:hint="eastAsia"/>
        </w:rPr>
        <w:t>現在の学校図書館は、公共図書館や博物館等と連携協力したり、学校図書館ネットワークを構築したりして、地域の読書活動や学習活動を支援する。学校図書館と他機関との連携協力には、図書館資料の相互利用（もの）、連絡相談等の情報共有（情報）、業務の分担協働（人）など大きく</w:t>
      </w:r>
      <w:r>
        <w:rPr>
          <w:rFonts w:hint="eastAsia"/>
        </w:rPr>
        <w:t>3</w:t>
      </w:r>
      <w:r>
        <w:rPr>
          <w:rFonts w:hint="eastAsia"/>
        </w:rPr>
        <w:t>つの側面からなる多様な結びつきがある。こうした他機関との連携協力の中で最も重要なのが、学校図書館と公共図書館の連携協力である。学校図書館と公共図書館の連携協力は、学校と地域社会との結びつきを強め、学校教育をより豊かなものにしていくために重要な役割を果たしており、学校図書館は連携協力の窓口としての役割を積極的に担っていく必要がある。</w:t>
      </w:r>
    </w:p>
    <w:p w:rsidR="001E3E4F" w:rsidRDefault="001E7736">
      <w:pPr>
        <w:ind w:firstLineChars="100" w:firstLine="210"/>
      </w:pPr>
      <w:r>
        <w:rPr>
          <w:rFonts w:hint="eastAsia"/>
        </w:rPr>
        <w:t>こうした学校図書館と他機関との連携協力を支えているのが、学校司書を中心とする学校図書館職員と他機関の担当者との協働である。学校図書館職員と協働する他機関の担当者には、教育委員会の指導主事、学校図書館アドバイザー、学校図書館支援センターのスタッフ、公共図書館の司書、各種ボランティア等がおり、現在その構成は非常に多様になっている。こうした他機関の職員との協働は、学校司書が調整役としてリーダーシップを積極的に発揮していくことが求められる。こうした連携協力の遂行には，企画立案能力や実行力、さらにコミュニケーション能力等さまざまな能力を育成していくことが必要となる。</w:t>
      </w:r>
    </w:p>
    <w:p w:rsidR="001E3E4F" w:rsidRDefault="001E3E4F">
      <w:pPr>
        <w:ind w:firstLineChars="100" w:firstLine="210"/>
      </w:pPr>
    </w:p>
    <w:p w:rsidR="001E3E4F" w:rsidRPr="003D58C8" w:rsidRDefault="001E7736">
      <w:pPr>
        <w:rPr>
          <w:sz w:val="24"/>
          <w:szCs w:val="24"/>
        </w:rPr>
      </w:pPr>
      <w:r w:rsidRPr="003D58C8">
        <w:rPr>
          <w:rFonts w:hint="eastAsia"/>
          <w:sz w:val="24"/>
          <w:szCs w:val="24"/>
        </w:rPr>
        <w:t>４．学校司書の資格・養成・研修</w:t>
      </w:r>
    </w:p>
    <w:p w:rsidR="001E3E4F" w:rsidRDefault="001E3E4F"/>
    <w:p w:rsidR="001E3E4F" w:rsidRDefault="001E7736">
      <w:pPr>
        <w:ind w:firstLineChars="100" w:firstLine="210"/>
      </w:pPr>
      <w:r>
        <w:rPr>
          <w:rFonts w:hint="eastAsia"/>
        </w:rPr>
        <w:t>学校司書の配置はこれまで全国の自治体が主体となって進められてきたが、雇用形態</w:t>
      </w:r>
      <w:r>
        <w:rPr>
          <w:rFonts w:hint="eastAsia"/>
        </w:rPr>
        <w:lastRenderedPageBreak/>
        <w:t>が多様であるため、学校司書の資質能力も様々であり、学校図書館業務を行うために必要な水準に達していない場合もある。そこでこの水準を一定レベル以上に整える方策として、学校司書資格の創設及び養成・研修について以下に提案する。</w:t>
      </w:r>
    </w:p>
    <w:p w:rsidR="001E3E4F" w:rsidRDefault="001E3E4F">
      <w:pPr>
        <w:ind w:firstLineChars="100" w:firstLine="210"/>
      </w:pPr>
    </w:p>
    <w:p w:rsidR="001E3E4F" w:rsidRDefault="001E7736">
      <w:pPr>
        <w:pStyle w:val="11"/>
      </w:pPr>
      <w:r>
        <w:rPr>
          <w:rFonts w:hint="eastAsia"/>
        </w:rPr>
        <w:t>（１）学校司書の資格のあり方</w:t>
      </w:r>
    </w:p>
    <w:p w:rsidR="001E3E4F" w:rsidRDefault="001E7736">
      <w:r>
        <w:rPr>
          <w:rFonts w:hint="eastAsia"/>
        </w:rPr>
        <w:t xml:space="preserve">　資格制度を考えるにあたって、現状の司書資格や司書教諭資格をそのまま用いることも考えられる。しかし、現状の司書資格は、図書館法による公共図書館を前提とした資格制度であり、学校図書館に関する教育が十分ではない。司書教諭資格は、教員免許状の取得を前提とするため単位数は増やせないという制限はあるものの、</w:t>
      </w:r>
      <w:r>
        <w:rPr>
          <w:rFonts w:hint="eastAsia"/>
        </w:rPr>
        <w:t>5</w:t>
      </w:r>
      <w:r>
        <w:rPr>
          <w:rFonts w:hint="eastAsia"/>
        </w:rPr>
        <w:t>科目</w:t>
      </w:r>
      <w:r>
        <w:rPr>
          <w:rFonts w:hint="eastAsia"/>
        </w:rPr>
        <w:t>10</w:t>
      </w:r>
      <w:r>
        <w:rPr>
          <w:rFonts w:hint="eastAsia"/>
        </w:rPr>
        <w:t>単位と図書館情報学を理解するには、科目数、単位数ともに十分でない。</w:t>
      </w:r>
    </w:p>
    <w:p w:rsidR="001E3E4F" w:rsidRDefault="001E7736">
      <w:r>
        <w:rPr>
          <w:rFonts w:hint="eastAsia"/>
        </w:rPr>
        <w:t xml:space="preserve">　その一方で、学校司書に必要とされる資質能力は広い範囲にわたっている。２の（３）では、学校司書の資質能力として表３にまとめている。その必要とされる資質能力について、具体的な講義内容に読み替えていく。以下、表３で示された</w:t>
      </w:r>
      <w:r>
        <w:t>4</w:t>
      </w:r>
      <w:r>
        <w:rPr>
          <w:rFonts w:hint="eastAsia"/>
        </w:rPr>
        <w:t>種類の資質能力の種類、内容について、対応する講義内容を表４として示した。</w:t>
      </w:r>
    </w:p>
    <w:p w:rsidR="001E3E4F" w:rsidRDefault="001E3E4F"/>
    <w:p w:rsidR="001E3E4F" w:rsidRDefault="001E7736">
      <w:r>
        <w:rPr>
          <w:rFonts w:hint="eastAsia"/>
        </w:rPr>
        <w:t>表４　学校司書に求められる資質能力と具体的な講義内容の対応</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410"/>
        <w:gridCol w:w="4558"/>
      </w:tblGrid>
      <w:tr w:rsidR="001E3E4F">
        <w:tc>
          <w:tcPr>
            <w:tcW w:w="1526" w:type="dxa"/>
          </w:tcPr>
          <w:p w:rsidR="001E3E4F" w:rsidRDefault="001E7736">
            <w:r>
              <w:rPr>
                <w:rFonts w:ascii="ＭＳ 明朝" w:hAnsi="ＭＳ 明朝" w:cs="ＭＳ 明朝" w:hint="eastAsia"/>
              </w:rPr>
              <w:t>資質能力の種類</w:t>
            </w:r>
          </w:p>
        </w:tc>
        <w:tc>
          <w:tcPr>
            <w:tcW w:w="2410" w:type="dxa"/>
          </w:tcPr>
          <w:p w:rsidR="001E3E4F" w:rsidRDefault="001E7736">
            <w:r>
              <w:rPr>
                <w:rFonts w:ascii="ＭＳ 明朝" w:hAnsi="ＭＳ 明朝" w:cs="ＭＳ 明朝" w:hint="eastAsia"/>
              </w:rPr>
              <w:t>資質能力の内容</w:t>
            </w:r>
          </w:p>
        </w:tc>
        <w:tc>
          <w:tcPr>
            <w:tcW w:w="4558" w:type="dxa"/>
          </w:tcPr>
          <w:p w:rsidR="001E3E4F" w:rsidRDefault="001E7736">
            <w:r>
              <w:rPr>
                <w:rFonts w:ascii="ＭＳ 明朝" w:hAnsi="ＭＳ 明朝" w:cs="ＭＳ 明朝" w:hint="eastAsia"/>
              </w:rPr>
              <w:t>具体的な講義内容</w:t>
            </w:r>
          </w:p>
        </w:tc>
      </w:tr>
      <w:tr w:rsidR="001E3E4F">
        <w:trPr>
          <w:trHeight w:val="5050"/>
        </w:trPr>
        <w:tc>
          <w:tcPr>
            <w:tcW w:w="1526" w:type="dxa"/>
          </w:tcPr>
          <w:p w:rsidR="001E3E4F" w:rsidRDefault="001E7736">
            <w:pPr>
              <w:rPr>
                <w:rFonts w:eastAsia="Times New Roman"/>
              </w:rPr>
            </w:pPr>
            <w:r>
              <w:rPr>
                <w:rFonts w:ascii="ＭＳ 明朝" w:hAnsi="ＭＳ 明朝" w:cs="ＭＳ 明朝" w:hint="eastAsia"/>
              </w:rPr>
              <w:t>各役割の基礎となる資質能力</w:t>
            </w:r>
          </w:p>
        </w:tc>
        <w:tc>
          <w:tcPr>
            <w:tcW w:w="2410" w:type="dxa"/>
          </w:tcPr>
          <w:p w:rsidR="001E3E4F" w:rsidRDefault="001E7736">
            <w:pPr>
              <w:rPr>
                <w:sz w:val="20"/>
                <w:szCs w:val="20"/>
              </w:rPr>
            </w:pPr>
            <w:r>
              <w:rPr>
                <w:rFonts w:ascii="ＭＳ 明朝" w:hAnsi="ＭＳ 明朝" w:cs="ＭＳ 明朝" w:hint="eastAsia"/>
              </w:rPr>
              <w:t>・図書館情報学に関する基礎的教養を持っていること</w:t>
            </w:r>
          </w:p>
          <w:p w:rsidR="001E3E4F" w:rsidRDefault="001E3E4F">
            <w:pPr>
              <w:rPr>
                <w:sz w:val="20"/>
                <w:szCs w:val="20"/>
              </w:rPr>
            </w:pPr>
          </w:p>
          <w:p w:rsidR="001E3E4F" w:rsidRDefault="001E3E4F">
            <w:pPr>
              <w:rPr>
                <w:sz w:val="20"/>
                <w:szCs w:val="20"/>
              </w:rPr>
            </w:pPr>
          </w:p>
          <w:p w:rsidR="001E3E4F" w:rsidRDefault="001E3E4F">
            <w:pPr>
              <w:rPr>
                <w:sz w:val="20"/>
                <w:szCs w:val="20"/>
              </w:rPr>
            </w:pPr>
          </w:p>
          <w:p w:rsidR="001E3E4F" w:rsidRDefault="001E7736">
            <w:pPr>
              <w:rPr>
                <w:sz w:val="20"/>
                <w:szCs w:val="20"/>
              </w:rPr>
            </w:pPr>
            <w:r>
              <w:rPr>
                <w:rFonts w:ascii="ＭＳ 明朝" w:hAnsi="ＭＳ 明朝" w:cs="ＭＳ 明朝" w:hint="eastAsia"/>
              </w:rPr>
              <w:t>・教育学に関する基礎的教養を持っていること</w:t>
            </w:r>
          </w:p>
          <w:p w:rsidR="001E3E4F" w:rsidRDefault="001E3E4F"/>
          <w:p w:rsidR="001E3E4F" w:rsidRDefault="001E7736">
            <w:r>
              <w:rPr>
                <w:rFonts w:ascii="ＭＳ 明朝" w:hAnsi="ＭＳ 明朝" w:cs="ＭＳ 明朝" w:hint="eastAsia"/>
              </w:rPr>
              <w:t>・児童生徒・教職員などとコミュニケーションをとり、様々なニーズを把握し対応することができること</w:t>
            </w:r>
          </w:p>
        </w:tc>
        <w:tc>
          <w:tcPr>
            <w:tcW w:w="4558" w:type="dxa"/>
          </w:tcPr>
          <w:p w:rsidR="001E3E4F" w:rsidRDefault="001E7736">
            <w:pPr>
              <w:rPr>
                <w:rFonts w:eastAsia="Times New Roman"/>
              </w:rPr>
            </w:pPr>
            <w:r>
              <w:rPr>
                <w:rFonts w:ascii="ＭＳ 明朝" w:hAnsi="ＭＳ 明朝" w:cs="ＭＳ 明朝" w:hint="eastAsia"/>
              </w:rPr>
              <w:t>・学校図書館をはじめとした各館種の図書館について、制度・機能・役割について理解を図る。特に、図書館の歴史と現状、知的自由の問題、各館種図書館の制度・機能・役割と相互の連携、図書館情報学、図書館職員などについて学習する。</w:t>
            </w:r>
          </w:p>
          <w:p w:rsidR="001E3E4F" w:rsidRDefault="001E7736">
            <w:pPr>
              <w:rPr>
                <w:rFonts w:ascii="ＭＳ 明朝" w:hAnsi="ＭＳ 明朝" w:cs="ＭＳ 明朝"/>
              </w:rPr>
            </w:pPr>
            <w:r>
              <w:rPr>
                <w:rFonts w:ascii="ＭＳ 明朝" w:hAnsi="ＭＳ 明朝" w:cs="ＭＳ 明朝" w:hint="eastAsia"/>
              </w:rPr>
              <w:t>・教育の理念並びに教育に関する歴史および思想、児童生徒の心身の発達および学習の過程、教育に関する社会的、制度的または経営的事項について学習する。</w:t>
            </w:r>
          </w:p>
          <w:p w:rsidR="001E3E4F" w:rsidRDefault="001E7736">
            <w:pPr>
              <w:jc w:val="left"/>
            </w:pPr>
            <w:r>
              <w:rPr>
                <w:rFonts w:ascii="ＭＳ 明朝" w:hAnsi="ＭＳ 明朝" w:cs="ＭＳ 明朝" w:hint="eastAsia"/>
              </w:rPr>
              <w:t>・児童生徒・教職員をサービス対象とする学校図書館サービス</w:t>
            </w:r>
            <w:r>
              <w:rPr>
                <w:rFonts w:ascii="ＭＳ 明朝" w:eastAsia="Times New Roman" w:hAnsi="ＭＳ 明朝" w:cs="ＭＳ 明朝" w:hint="eastAsia"/>
              </w:rPr>
              <w:t>の</w:t>
            </w:r>
            <w:r>
              <w:rPr>
                <w:rFonts w:ascii="ＭＳ 明朝" w:hAnsi="ＭＳ 明朝" w:cs="ＭＳ 明朝" w:hint="eastAsia"/>
              </w:rPr>
              <w:t>機能と役割を理解し</w:t>
            </w:r>
            <w:r>
              <w:rPr>
                <w:rFonts w:ascii="ＭＳ 明朝" w:eastAsia="Times New Roman" w:hAnsi="ＭＳ 明朝" w:cs="ＭＳ 明朝" w:hint="eastAsia"/>
              </w:rPr>
              <w:t>、</w:t>
            </w:r>
            <w:r>
              <w:rPr>
                <w:rFonts w:ascii="ＭＳ 明朝" w:hAnsi="ＭＳ 明朝" w:cs="ＭＳ 明朝" w:hint="eastAsia"/>
              </w:rPr>
              <w:t>具体化するためのコミュニケーションのあり方を身につける。</w:t>
            </w:r>
          </w:p>
        </w:tc>
      </w:tr>
      <w:tr w:rsidR="001E3E4F">
        <w:trPr>
          <w:trHeight w:val="10763"/>
        </w:trPr>
        <w:tc>
          <w:tcPr>
            <w:tcW w:w="1526" w:type="dxa"/>
          </w:tcPr>
          <w:p w:rsidR="001E3E4F" w:rsidRDefault="001E7736">
            <w:pPr>
              <w:rPr>
                <w:rFonts w:eastAsia="Times New Roman"/>
              </w:rPr>
            </w:pPr>
            <w:r>
              <w:rPr>
                <w:rFonts w:ascii="ＭＳ 明朝" w:hAnsi="ＭＳ 明朝" w:cs="ＭＳ 明朝" w:hint="eastAsia"/>
              </w:rPr>
              <w:lastRenderedPageBreak/>
              <w:t>「資料・情報提供の役割」に関する資質能力</w:t>
            </w:r>
          </w:p>
        </w:tc>
        <w:tc>
          <w:tcPr>
            <w:tcW w:w="2410" w:type="dxa"/>
          </w:tcPr>
          <w:p w:rsidR="001E3E4F" w:rsidRDefault="001E7736">
            <w:pPr>
              <w:rPr>
                <w:rFonts w:ascii="ＭＳ 明朝" w:hAnsi="ＭＳ 明朝" w:cs="ＭＳ 明朝"/>
              </w:rPr>
            </w:pPr>
            <w:r>
              <w:rPr>
                <w:rFonts w:ascii="ＭＳ 明朝" w:hAnsi="ＭＳ 明朝" w:cs="ＭＳ 明朝" w:hint="eastAsia"/>
              </w:rPr>
              <w:t>・図書館サービスについて幅広い知識や理解を有していること</w:t>
            </w:r>
          </w:p>
          <w:p w:rsidR="001E3E4F" w:rsidRDefault="001E7736">
            <w:pPr>
              <w:rPr>
                <w:rFonts w:ascii="ＭＳ 明朝" w:hAnsi="ＭＳ 明朝" w:cs="ＭＳ 明朝"/>
              </w:rPr>
            </w:pPr>
            <w:r>
              <w:rPr>
                <w:rFonts w:ascii="ＭＳ 明朝" w:hAnsi="ＭＳ 明朝" w:cs="ＭＳ 明朝" w:hint="eastAsia"/>
              </w:rPr>
              <w:t>・資料・情報について幅広い知識や理解を有していること</w:t>
            </w:r>
          </w:p>
          <w:p w:rsidR="001E3E4F" w:rsidRDefault="001E3E4F">
            <w:pPr>
              <w:rPr>
                <w:rFonts w:ascii="ＭＳ 明朝" w:hAnsi="ＭＳ 明朝" w:cs="ＭＳ 明朝"/>
              </w:rPr>
            </w:pPr>
          </w:p>
          <w:p w:rsidR="001E3E4F" w:rsidRDefault="001E3E4F">
            <w:pPr>
              <w:rPr>
                <w:rFonts w:ascii="ＭＳ 明朝" w:hAnsi="ＭＳ 明朝" w:cs="ＭＳ 明朝"/>
              </w:rPr>
            </w:pPr>
          </w:p>
          <w:p w:rsidR="001E3E4F" w:rsidRDefault="001E7736">
            <w:pPr>
              <w:rPr>
                <w:rFonts w:ascii="ＭＳ 明朝" w:hAnsi="ＭＳ 明朝" w:cs="ＭＳ 明朝"/>
              </w:rPr>
            </w:pPr>
            <w:r>
              <w:rPr>
                <w:rFonts w:ascii="ＭＳ 明朝" w:hAnsi="ＭＳ 明朝" w:cs="ＭＳ 明朝" w:hint="eastAsia"/>
              </w:rPr>
              <w:t>・学校・地域の特色を考慮したコレクション形成と組織化ができること</w:t>
            </w:r>
          </w:p>
          <w:p w:rsidR="00A36754" w:rsidRDefault="00A36754">
            <w:pPr>
              <w:rPr>
                <w:rFonts w:ascii="ＭＳ 明朝" w:hAnsi="ＭＳ 明朝" w:cs="ＭＳ 明朝"/>
              </w:rPr>
            </w:pPr>
          </w:p>
          <w:p w:rsidR="001E3E4F" w:rsidRDefault="001E7736">
            <w:pPr>
              <w:rPr>
                <w:rFonts w:ascii="ＭＳ 明朝" w:hAnsi="ＭＳ 明朝" w:cs="ＭＳ 明朝"/>
              </w:rPr>
            </w:pPr>
            <w:r>
              <w:rPr>
                <w:rFonts w:ascii="ＭＳ 明朝" w:hAnsi="ＭＳ 明朝" w:cs="ＭＳ 明朝" w:hint="eastAsia"/>
              </w:rPr>
              <w:t>・児童生徒・教職員に資料・情報を伝え、知的好奇心を触発し、徹底した資料・情報の提供に努めることができること</w:t>
            </w:r>
          </w:p>
          <w:p w:rsidR="001E3E4F" w:rsidRDefault="001E7736">
            <w:pPr>
              <w:rPr>
                <w:rFonts w:ascii="ＭＳ 明朝" w:hAnsi="ＭＳ 明朝"/>
              </w:rPr>
            </w:pPr>
            <w:r>
              <w:rPr>
                <w:rFonts w:ascii="ＭＳ 明朝" w:hAnsi="ＭＳ 明朝" w:cs="ＭＳ 明朝" w:hint="eastAsia"/>
              </w:rPr>
              <w:t>・様々なレファレンス</w:t>
            </w:r>
            <w:r>
              <w:rPr>
                <w:rFonts w:ascii="ＭＳ 明朝" w:hAnsi="ＭＳ 明朝" w:hint="eastAsia"/>
              </w:rPr>
              <w:t>質問に的確に対応できること</w:t>
            </w:r>
          </w:p>
          <w:p w:rsidR="001E3E4F" w:rsidRDefault="001E3E4F">
            <w:pPr>
              <w:rPr>
                <w:rFonts w:ascii="ＭＳ 明朝" w:hAnsi="ＭＳ 明朝"/>
              </w:rPr>
            </w:pPr>
          </w:p>
          <w:p w:rsidR="001E3E4F" w:rsidRDefault="001E3E4F">
            <w:pPr>
              <w:rPr>
                <w:rFonts w:ascii="ＭＳ 明朝" w:hAnsi="ＭＳ 明朝"/>
              </w:rPr>
            </w:pPr>
          </w:p>
          <w:p w:rsidR="001E3E4F" w:rsidRDefault="001E3E4F">
            <w:pPr>
              <w:rPr>
                <w:rFonts w:ascii="ＭＳ 明朝" w:hAnsi="ＭＳ 明朝"/>
              </w:rPr>
            </w:pPr>
          </w:p>
          <w:p w:rsidR="001E3E4F" w:rsidRDefault="001E7736">
            <w:pPr>
              <w:jc w:val="left"/>
              <w:rPr>
                <w:rFonts w:ascii="ＭＳ 明朝" w:hAnsi="ＭＳ 明朝" w:cs="ＭＳ 明朝"/>
              </w:rPr>
            </w:pPr>
            <w:r>
              <w:rPr>
                <w:rFonts w:ascii="ＭＳ 明朝" w:hAnsi="ＭＳ 明朝" w:cs="ＭＳ 明朝" w:hint="eastAsia"/>
              </w:rPr>
              <w:t>・</w:t>
            </w:r>
            <w:r>
              <w:rPr>
                <w:rFonts w:ascii="ＭＳ 明朝" w:eastAsia="Times New Roman" w:hAnsi="ＭＳ 明朝" w:cs="ＭＳ 明朝" w:hint="eastAsia"/>
              </w:rPr>
              <w:t>最新の</w:t>
            </w:r>
            <w:r>
              <w:rPr>
                <w:rFonts w:eastAsia="Times New Roman"/>
              </w:rPr>
              <w:t>ICT</w:t>
            </w:r>
            <w:r>
              <w:rPr>
                <w:rFonts w:ascii="ＭＳ 明朝" w:eastAsia="Times New Roman" w:hAnsi="ＭＳ 明朝" w:cs="ＭＳ 明朝" w:hint="eastAsia"/>
              </w:rPr>
              <w:t>に通じ</w:t>
            </w:r>
            <w:r>
              <w:rPr>
                <w:rFonts w:ascii="ＭＳ 明朝" w:hAnsi="ＭＳ 明朝" w:cs="ＭＳ 明朝" w:hint="eastAsia"/>
              </w:rPr>
              <w:t>、活用でき</w:t>
            </w:r>
            <w:r>
              <w:rPr>
                <w:rFonts w:ascii="ＭＳ 明朝" w:eastAsia="Times New Roman" w:hAnsi="ＭＳ 明朝" w:cs="ＭＳ 明朝" w:hint="eastAsia"/>
              </w:rPr>
              <w:t>ること</w:t>
            </w:r>
          </w:p>
        </w:tc>
        <w:tc>
          <w:tcPr>
            <w:tcW w:w="4558" w:type="dxa"/>
          </w:tcPr>
          <w:p w:rsidR="001E3E4F" w:rsidRDefault="001E7736">
            <w:pPr>
              <w:rPr>
                <w:rFonts w:ascii="ＭＳ 明朝" w:hAnsi="ＭＳ 明朝" w:cs="ＭＳ 明朝"/>
              </w:rPr>
            </w:pPr>
            <w:r>
              <w:rPr>
                <w:rFonts w:ascii="ＭＳ 明朝" w:hAnsi="ＭＳ 明朝" w:cs="ＭＳ 明朝" w:hint="eastAsia"/>
              </w:rPr>
              <w:t>・資料・情報の提供、連携・協働、特別支援・多文化サービス、著作権、コミュニケーション等の図書館サービスの基本を理解する。</w:t>
            </w:r>
          </w:p>
          <w:p w:rsidR="001E3E4F" w:rsidRDefault="001E7736">
            <w:pPr>
              <w:rPr>
                <w:sz w:val="20"/>
                <w:szCs w:val="20"/>
              </w:rPr>
            </w:pPr>
            <w:r>
              <w:rPr>
                <w:rFonts w:ascii="ＭＳ 明朝" w:hAnsi="ＭＳ 明朝" w:cs="ＭＳ 明朝" w:hint="eastAsia"/>
              </w:rPr>
              <w:t>・図書資料・視聴覚資料、ネットワーク情報資源を含む電子資料等の図書館情報資源の概要について学習する。特に、それら情報資源の生成から流通、選択・収集、さらに蓄積・保管等の幅広い知識を身につける。</w:t>
            </w:r>
          </w:p>
          <w:p w:rsidR="001E3E4F" w:rsidRDefault="001E7736">
            <w:pPr>
              <w:rPr>
                <w:rFonts w:ascii="ＭＳ 明朝" w:hAnsi="ＭＳ 明朝" w:cs="ＭＳ 明朝"/>
              </w:rPr>
            </w:pPr>
            <w:r>
              <w:rPr>
                <w:rFonts w:ascii="ＭＳ 明朝" w:hAnsi="ＭＳ 明朝" w:cs="ＭＳ 明朝" w:hint="eastAsia"/>
              </w:rPr>
              <w:t>・それぞれの学校が置かれた地域、校種・利用者に応じた学校図書館のコレクションを構築する力、</w:t>
            </w:r>
            <w:r>
              <w:rPr>
                <w:rFonts w:cs="ＭＳ 明朝"/>
              </w:rPr>
              <w:t xml:space="preserve">NCR </w:t>
            </w:r>
            <w:r>
              <w:rPr>
                <w:rFonts w:cs="ＭＳ 明朝" w:hint="eastAsia"/>
              </w:rPr>
              <w:t>（日本目録規則）、</w:t>
            </w:r>
            <w:r>
              <w:rPr>
                <w:rFonts w:cs="ＭＳ 明朝"/>
              </w:rPr>
              <w:t>NDC</w:t>
            </w:r>
            <w:r>
              <w:rPr>
                <w:rFonts w:cs="ＭＳ 明朝" w:hint="eastAsia"/>
              </w:rPr>
              <w:t>（日本十進分類法）、</w:t>
            </w:r>
            <w:r>
              <w:rPr>
                <w:rFonts w:cs="ＭＳ 明朝" w:hint="eastAsia"/>
              </w:rPr>
              <w:t>BSH</w:t>
            </w:r>
            <w:r>
              <w:rPr>
                <w:rFonts w:cs="ＭＳ 明朝" w:hint="eastAsia"/>
              </w:rPr>
              <w:t>（基本件名標目表）等</w:t>
            </w:r>
            <w:r>
              <w:rPr>
                <w:rFonts w:ascii="ＭＳ 明朝" w:hAnsi="ＭＳ 明朝" w:cs="ＭＳ 明朝" w:hint="eastAsia"/>
              </w:rPr>
              <w:t>を理解し、応用する力をつける。</w:t>
            </w:r>
          </w:p>
          <w:p w:rsidR="001E3E4F" w:rsidRDefault="001E7736">
            <w:pPr>
              <w:rPr>
                <w:sz w:val="20"/>
                <w:szCs w:val="20"/>
              </w:rPr>
            </w:pPr>
            <w:r>
              <w:rPr>
                <w:rFonts w:ascii="ＭＳ 明朝" w:hAnsi="ＭＳ 明朝" w:cs="ＭＳ 明朝" w:hint="eastAsia"/>
              </w:rPr>
              <w:t>・各種の情報サービスについて理解し、</w:t>
            </w:r>
            <w:r>
              <w:rPr>
                <w:rFonts w:ascii="ＭＳ 明朝" w:eastAsia="Times New Roman" w:hAnsi="ＭＳ 明朝" w:cs="ＭＳ 明朝" w:hint="eastAsia"/>
              </w:rPr>
              <w:t>児童生徒</w:t>
            </w:r>
            <w:r>
              <w:rPr>
                <w:rFonts w:ascii="ＭＳ 明朝" w:hAnsi="ＭＳ 明朝" w:cs="ＭＳ 明朝" w:hint="eastAsia"/>
              </w:rPr>
              <w:t>・</w:t>
            </w:r>
            <w:r>
              <w:rPr>
                <w:rFonts w:ascii="ＭＳ 明朝" w:eastAsia="Times New Roman" w:hAnsi="ＭＳ 明朝" w:cs="ＭＳ 明朝" w:hint="eastAsia"/>
              </w:rPr>
              <w:t>教職員</w:t>
            </w:r>
            <w:r>
              <w:rPr>
                <w:rFonts w:ascii="ＭＳ 明朝" w:hAnsi="ＭＳ 明朝" w:cs="ＭＳ 明朝" w:hint="eastAsia"/>
              </w:rPr>
              <w:t>に資料・情報を伝える方法（図書館だより、教職員向け広報、新着書案内ほか）及び資料・情報の探索法を学習する。</w:t>
            </w:r>
          </w:p>
          <w:p w:rsidR="001E3E4F" w:rsidRDefault="001E3E4F">
            <w:pPr>
              <w:rPr>
                <w:rFonts w:ascii="ＭＳ 明朝" w:hAnsi="ＭＳ 明朝" w:cs="ＭＳ 明朝"/>
              </w:rPr>
            </w:pPr>
          </w:p>
          <w:p w:rsidR="001E3E4F" w:rsidRDefault="001E3E4F">
            <w:pPr>
              <w:rPr>
                <w:rFonts w:ascii="ＭＳ 明朝" w:hAnsi="ＭＳ 明朝" w:cs="ＭＳ 明朝"/>
              </w:rPr>
            </w:pPr>
          </w:p>
          <w:p w:rsidR="001E3E4F" w:rsidRDefault="001E7736">
            <w:pPr>
              <w:rPr>
                <w:rFonts w:eastAsia="Times New Roman"/>
              </w:rPr>
            </w:pPr>
            <w:r>
              <w:rPr>
                <w:rFonts w:ascii="ＭＳ 明朝" w:hAnsi="ＭＳ 明朝" w:cs="ＭＳ 明朝" w:hint="eastAsia"/>
              </w:rPr>
              <w:t>・児童生徒・教職員に対するレファレンスサービス、情報検索サービス等のサービス方法について学習する。また、レファレンスサービスから図書館利用教育へ結びつける視点、さらにはメディア情報リテラシーを児童生徒に伝える視点を身につける。</w:t>
            </w:r>
          </w:p>
          <w:p w:rsidR="001E3E4F" w:rsidRDefault="001E7736">
            <w:pPr>
              <w:rPr>
                <w:rFonts w:eastAsia="Times New Roman"/>
              </w:rPr>
            </w:pPr>
            <w:r>
              <w:rPr>
                <w:rFonts w:ascii="ＭＳ 明朝" w:hAnsi="ＭＳ 明朝" w:cs="ＭＳ 明朝" w:hint="eastAsia"/>
              </w:rPr>
              <w:t>・最新の</w:t>
            </w:r>
            <w:r>
              <w:rPr>
                <w:rFonts w:cs="ＭＳ 明朝"/>
              </w:rPr>
              <w:t>ICT</w:t>
            </w:r>
            <w:r>
              <w:rPr>
                <w:rFonts w:ascii="ＭＳ 明朝" w:hAnsi="ＭＳ 明朝" w:cs="ＭＳ 明朝" w:hint="eastAsia"/>
              </w:rPr>
              <w:t>を活用した学校図書館サービスについて学習する。図書館管理システム、データベースやネットワークの基礎等も含む。</w:t>
            </w:r>
          </w:p>
        </w:tc>
      </w:tr>
      <w:tr w:rsidR="001E3E4F">
        <w:trPr>
          <w:trHeight w:val="9204"/>
        </w:trPr>
        <w:tc>
          <w:tcPr>
            <w:tcW w:w="1526" w:type="dxa"/>
          </w:tcPr>
          <w:p w:rsidR="001E3E4F" w:rsidRDefault="001E7736">
            <w:pPr>
              <w:rPr>
                <w:rFonts w:ascii="ＭＳ 明朝" w:hAnsi="ＭＳ 明朝"/>
              </w:rPr>
            </w:pPr>
            <w:r>
              <w:rPr>
                <w:rFonts w:ascii="ＭＳ 明朝" w:hAnsi="ＭＳ 明朝" w:hint="eastAsia"/>
                <w:kern w:val="0"/>
              </w:rPr>
              <w:lastRenderedPageBreak/>
              <w:t>「教育的役割」に関する資質能力</w:t>
            </w:r>
          </w:p>
        </w:tc>
        <w:tc>
          <w:tcPr>
            <w:tcW w:w="2410" w:type="dxa"/>
          </w:tcPr>
          <w:p w:rsidR="001E3E4F" w:rsidRDefault="001E7736">
            <w:pPr>
              <w:rPr>
                <w:rFonts w:ascii="ＭＳ 明朝" w:hAnsi="ＭＳ 明朝"/>
              </w:rPr>
            </w:pPr>
            <w:r>
              <w:rPr>
                <w:rFonts w:ascii="ＭＳ 明朝" w:hAnsi="ＭＳ 明朝" w:hint="eastAsia"/>
              </w:rPr>
              <w:t>・児童生徒の心理や発達、教育内容や方法についての知識や理解を持っていること</w:t>
            </w:r>
          </w:p>
          <w:p w:rsidR="001E3E4F" w:rsidRDefault="001E3E4F">
            <w:pPr>
              <w:rPr>
                <w:rFonts w:ascii="ＭＳ 明朝" w:hAnsi="ＭＳ 明朝"/>
              </w:rPr>
            </w:pPr>
          </w:p>
          <w:p w:rsidR="001E3E4F" w:rsidRDefault="001E3E4F">
            <w:pPr>
              <w:rPr>
                <w:rFonts w:ascii="ＭＳ 明朝" w:hAnsi="ＭＳ 明朝"/>
              </w:rPr>
            </w:pPr>
          </w:p>
          <w:p w:rsidR="001E3E4F" w:rsidRDefault="001E3E4F">
            <w:pPr>
              <w:rPr>
                <w:rFonts w:ascii="ＭＳ 明朝" w:hAnsi="ＭＳ 明朝"/>
              </w:rPr>
            </w:pPr>
          </w:p>
          <w:p w:rsidR="001E3E4F" w:rsidRDefault="001E7736">
            <w:pPr>
              <w:rPr>
                <w:rFonts w:ascii="ＭＳ 明朝" w:hAnsi="ＭＳ 明朝"/>
                <w:kern w:val="0"/>
              </w:rPr>
            </w:pPr>
            <w:r>
              <w:rPr>
                <w:rFonts w:ascii="ＭＳ 明朝" w:hAnsi="ＭＳ 明朝" w:hint="eastAsia"/>
                <w:kern w:val="0"/>
              </w:rPr>
              <w:t>・児童生徒を、多様な読書へ誘う幅広い知識と教養を持ち、ブックトークなどの技術を有していること</w:t>
            </w:r>
          </w:p>
          <w:p w:rsidR="001E3E4F" w:rsidRDefault="001E7736">
            <w:pPr>
              <w:rPr>
                <w:rFonts w:ascii="ＭＳ 明朝" w:hAnsi="ＭＳ 明朝"/>
              </w:rPr>
            </w:pPr>
            <w:r>
              <w:rPr>
                <w:rFonts w:ascii="ＭＳ 明朝" w:hAnsi="ＭＳ 明朝" w:hint="eastAsia"/>
              </w:rPr>
              <w:t>・教師と連携しての利用教育、メディア情報リテラシーの育成ができること</w:t>
            </w:r>
          </w:p>
          <w:p w:rsidR="001E3E4F" w:rsidRDefault="001E3E4F">
            <w:pPr>
              <w:rPr>
                <w:rFonts w:ascii="ＭＳ 明朝" w:hAnsi="ＭＳ 明朝"/>
              </w:rPr>
            </w:pPr>
          </w:p>
          <w:p w:rsidR="001E3E4F" w:rsidRDefault="001E7736">
            <w:pPr>
              <w:rPr>
                <w:rFonts w:ascii="ＭＳ 明朝" w:hAnsi="ＭＳ 明朝" w:cs="ＭＳ 明朝"/>
                <w:kern w:val="0"/>
              </w:rPr>
            </w:pPr>
            <w:r>
              <w:rPr>
                <w:rFonts w:ascii="ＭＳ 明朝" w:hAnsi="ＭＳ 明朝" w:cs="ＭＳ 明朝" w:hint="eastAsia"/>
                <w:kern w:val="0"/>
              </w:rPr>
              <w:t>・教師と連携して、学校図書館を活用した授業づくりや、授業支援ができること</w:t>
            </w:r>
          </w:p>
          <w:p w:rsidR="001E3E4F" w:rsidRDefault="001E7736">
            <w:pPr>
              <w:ind w:left="34" w:hangingChars="16" w:hanging="34"/>
              <w:rPr>
                <w:rFonts w:ascii="ＭＳ 明朝" w:hAnsi="ＭＳ 明朝" w:cs="ＭＳ 明朝"/>
                <w:kern w:val="0"/>
              </w:rPr>
            </w:pPr>
            <w:r>
              <w:rPr>
                <w:rFonts w:ascii="ＭＳ 明朝" w:hAnsi="ＭＳ 明朝" w:cs="ＭＳ 明朝" w:hint="eastAsia"/>
                <w:kern w:val="0"/>
              </w:rPr>
              <w:t>・</w:t>
            </w:r>
            <w:r>
              <w:rPr>
                <w:rFonts w:ascii="ＭＳ 明朝" w:hAnsi="ＭＳ 明朝" w:cs="ＭＳ 明朝" w:hint="eastAsia"/>
              </w:rPr>
              <w:t>全校的な図書館行事・読書行事の企画実施、児童生徒図書委員会の自主的な活動の支援ができること</w:t>
            </w:r>
          </w:p>
          <w:p w:rsidR="001E3E4F" w:rsidRDefault="001E7736">
            <w:pPr>
              <w:rPr>
                <w:rFonts w:ascii="ＭＳ 明朝" w:hAnsi="ＭＳ 明朝"/>
              </w:rPr>
            </w:pPr>
            <w:r>
              <w:rPr>
                <w:rFonts w:ascii="ＭＳ 明朝" w:hAnsi="ＭＳ 明朝" w:hint="eastAsia"/>
                <w:kern w:val="0"/>
              </w:rPr>
              <w:t>・校内外・他機関との連携が取れる発想と企画</w:t>
            </w:r>
            <w:r w:rsidR="00A36754">
              <w:rPr>
                <w:rFonts w:ascii="ＭＳ 明朝" w:hAnsi="ＭＳ 明朝" w:hint="eastAsia"/>
                <w:kern w:val="0"/>
              </w:rPr>
              <w:t>力</w:t>
            </w:r>
            <w:r>
              <w:rPr>
                <w:rFonts w:ascii="ＭＳ 明朝" w:hAnsi="ＭＳ 明朝" w:hint="eastAsia"/>
                <w:kern w:val="0"/>
              </w:rPr>
              <w:t>、実行力を有していること</w:t>
            </w:r>
          </w:p>
        </w:tc>
        <w:tc>
          <w:tcPr>
            <w:tcW w:w="4558" w:type="dxa"/>
          </w:tcPr>
          <w:p w:rsidR="001E3E4F" w:rsidRDefault="001E7736">
            <w:pPr>
              <w:rPr>
                <w:rFonts w:ascii="ＭＳ 明朝" w:hAnsi="ＭＳ 明朝"/>
                <w:kern w:val="0"/>
              </w:rPr>
            </w:pPr>
            <w:r>
              <w:rPr>
                <w:rFonts w:ascii="ＭＳ 明朝" w:hAnsi="ＭＳ 明朝" w:cs="ＭＳ 明朝" w:hint="eastAsia"/>
              </w:rPr>
              <w:t>・</w:t>
            </w:r>
            <w:r>
              <w:rPr>
                <w:rFonts w:ascii="ＭＳ 明朝" w:eastAsia="Times New Roman" w:hAnsi="ＭＳ 明朝" w:cs="ＭＳ 明朝" w:hint="eastAsia"/>
              </w:rPr>
              <w:t>「教育とは何か」</w:t>
            </w:r>
            <w:r>
              <w:rPr>
                <w:rFonts w:ascii="ＭＳ 明朝" w:hAnsi="ＭＳ 明朝" w:cs="ＭＳ 明朝" w:hint="eastAsia"/>
              </w:rPr>
              <w:t>を理解し</w:t>
            </w:r>
            <w:r>
              <w:rPr>
                <w:rFonts w:ascii="ＭＳ 明朝" w:eastAsia="Times New Roman" w:hAnsi="ＭＳ 明朝" w:cs="ＭＳ 明朝" w:hint="eastAsia"/>
              </w:rPr>
              <w:t>、教育心理学</w:t>
            </w:r>
            <w:r>
              <w:rPr>
                <w:rFonts w:ascii="ＭＳ 明朝" w:hAnsi="ＭＳ 明朝" w:cs="ＭＳ 明朝" w:hint="eastAsia"/>
              </w:rPr>
              <w:t>、発達心理学の</w:t>
            </w:r>
            <w:r>
              <w:rPr>
                <w:rFonts w:ascii="ＭＳ 明朝" w:eastAsia="Times New Roman" w:hAnsi="ＭＳ 明朝" w:cs="ＭＳ 明朝" w:hint="eastAsia"/>
              </w:rPr>
              <w:t>基礎</w:t>
            </w:r>
            <w:r>
              <w:rPr>
                <w:rFonts w:ascii="ＭＳ 明朝" w:hAnsi="ＭＳ 明朝" w:cs="ＭＳ 明朝" w:hint="eastAsia"/>
              </w:rPr>
              <w:t>及び教育内容（学習指導要領等）、教育方法について学習する。</w:t>
            </w:r>
            <w:r>
              <w:rPr>
                <w:rFonts w:ascii="ＭＳ 明朝" w:hAnsi="ＭＳ 明朝" w:cs="ＭＳ 明朝" w:hint="eastAsia"/>
                <w:kern w:val="0"/>
              </w:rPr>
              <w:t>さらに</w:t>
            </w:r>
            <w:r>
              <w:rPr>
                <w:rFonts w:ascii="ＭＳ 明朝" w:eastAsia="Times New Roman" w:hAnsi="ＭＳ 明朝" w:cs="ＭＳ 明朝" w:hint="eastAsia"/>
                <w:kern w:val="0"/>
              </w:rPr>
              <w:t>特別な支援を必要とする児童・生徒の教育について学び、学校図書館の利用やコミュニケーションに困難を抱</w:t>
            </w:r>
            <w:r>
              <w:rPr>
                <w:rFonts w:ascii="ＭＳ 明朝" w:eastAsia="Times New Roman" w:hAnsi="ＭＳ 明朝" w:hint="eastAsia"/>
                <w:kern w:val="0"/>
              </w:rPr>
              <w:t>える利用者を支援するための基礎的な知識と心構えを身につける</w:t>
            </w:r>
            <w:r>
              <w:rPr>
                <w:rFonts w:ascii="ＭＳ 明朝" w:hAnsi="ＭＳ 明朝" w:hint="eastAsia"/>
                <w:kern w:val="0"/>
              </w:rPr>
              <w:t>。</w:t>
            </w:r>
          </w:p>
          <w:p w:rsidR="001E3E4F" w:rsidRDefault="001E7736">
            <w:pPr>
              <w:rPr>
                <w:rFonts w:ascii="ＭＳ 明朝" w:hAnsi="ＭＳ 明朝"/>
                <w:kern w:val="0"/>
              </w:rPr>
            </w:pPr>
            <w:r>
              <w:rPr>
                <w:rFonts w:ascii="ＭＳ 明朝" w:hAnsi="ＭＳ 明朝" w:hint="eastAsia"/>
                <w:kern w:val="0"/>
              </w:rPr>
              <w:t>・児童生徒の発達段階に応じた学校図書館における読書教育の理念と方法を学習する。口頭での本の紹介、読み聞かせ、ブックトーク等の技術を身につける。</w:t>
            </w:r>
          </w:p>
          <w:p w:rsidR="001E3E4F" w:rsidRDefault="001E3E4F">
            <w:pPr>
              <w:rPr>
                <w:rFonts w:ascii="ＭＳ 明朝" w:hAnsi="ＭＳ 明朝"/>
                <w:kern w:val="0"/>
              </w:rPr>
            </w:pPr>
          </w:p>
          <w:p w:rsidR="001E3E4F" w:rsidRDefault="001E7736">
            <w:pPr>
              <w:rPr>
                <w:rFonts w:ascii="ＭＳ 明朝" w:hAnsi="ＭＳ 明朝"/>
                <w:kern w:val="0"/>
              </w:rPr>
            </w:pPr>
            <w:r>
              <w:rPr>
                <w:rFonts w:ascii="ＭＳ 明朝" w:hAnsi="ＭＳ 明朝" w:hint="eastAsia"/>
                <w:kern w:val="0"/>
              </w:rPr>
              <w:t>・図書館利用教育の方法（オリエンテーション、各種資料の使い方等）とそのあり方を学習する。情報リテラシー、探究的な学習、メディアリテラシーにおける学校図書館の役割を理解する。</w:t>
            </w:r>
          </w:p>
          <w:p w:rsidR="001E3E4F" w:rsidRDefault="001E7736">
            <w:pPr>
              <w:rPr>
                <w:rFonts w:ascii="ＭＳ 明朝" w:hAnsi="ＭＳ 明朝"/>
                <w:kern w:val="0"/>
              </w:rPr>
            </w:pPr>
            <w:r>
              <w:rPr>
                <w:rFonts w:ascii="ＭＳ 明朝" w:hAnsi="ＭＳ 明朝" w:hint="eastAsia"/>
                <w:kern w:val="0"/>
              </w:rPr>
              <w:t>・様々な教科における授業の連携事例について学び、授業のための資料・情報の提供、ワークシート等の作成など授業支援のための学校図書館サービスの実際を学習する。</w:t>
            </w:r>
          </w:p>
          <w:p w:rsidR="001E3E4F" w:rsidRDefault="001E7736">
            <w:pPr>
              <w:rPr>
                <w:rFonts w:ascii="ＭＳ 明朝" w:hAnsi="ＭＳ 明朝"/>
                <w:kern w:val="0"/>
              </w:rPr>
            </w:pPr>
            <w:r>
              <w:rPr>
                <w:rFonts w:ascii="ＭＳ 明朝" w:hAnsi="ＭＳ 明朝" w:hint="eastAsia"/>
                <w:kern w:val="0"/>
              </w:rPr>
              <w:t>・各種行事の企画・実施に結びつける方法、児童生徒図書委員会活動のあり方等について学習する。</w:t>
            </w:r>
          </w:p>
          <w:p w:rsidR="001E3E4F" w:rsidRDefault="001E3E4F">
            <w:pPr>
              <w:rPr>
                <w:rFonts w:ascii="ＭＳ 明朝" w:hAnsi="ＭＳ 明朝"/>
                <w:kern w:val="0"/>
              </w:rPr>
            </w:pPr>
          </w:p>
          <w:p w:rsidR="001E3E4F" w:rsidRDefault="001E3E4F">
            <w:pPr>
              <w:rPr>
                <w:rFonts w:ascii="ＭＳ 明朝" w:hAnsi="ＭＳ 明朝"/>
                <w:kern w:val="0"/>
              </w:rPr>
            </w:pPr>
          </w:p>
          <w:p w:rsidR="001E3E4F" w:rsidRDefault="001E7736">
            <w:pPr>
              <w:rPr>
                <w:rFonts w:ascii="ＭＳ 明朝" w:hAnsi="ＭＳ 明朝"/>
                <w:kern w:val="0"/>
              </w:rPr>
            </w:pPr>
            <w:r>
              <w:rPr>
                <w:rFonts w:ascii="ＭＳ 明朝" w:hAnsi="ＭＳ 明朝" w:hint="eastAsia"/>
                <w:kern w:val="0"/>
              </w:rPr>
              <w:t>・学校外のさまざまな他機関の職員と連携・協働し、授業に取り入れる等の方法について学習する。</w:t>
            </w:r>
          </w:p>
          <w:p w:rsidR="001E3E4F" w:rsidRDefault="001E3E4F">
            <w:pPr>
              <w:rPr>
                <w:rFonts w:ascii="ＭＳ 明朝" w:eastAsia="Times New Roman" w:hAnsi="ＭＳ 明朝"/>
              </w:rPr>
            </w:pPr>
          </w:p>
        </w:tc>
      </w:tr>
      <w:tr w:rsidR="001E3E4F">
        <w:trPr>
          <w:trHeight w:val="983"/>
        </w:trPr>
        <w:tc>
          <w:tcPr>
            <w:tcW w:w="1526" w:type="dxa"/>
          </w:tcPr>
          <w:p w:rsidR="001E3E4F" w:rsidRDefault="001E7736" w:rsidP="00A36754">
            <w:pPr>
              <w:rPr>
                <w:rFonts w:eastAsia="Times New Roman"/>
              </w:rPr>
            </w:pPr>
            <w:r>
              <w:rPr>
                <w:rFonts w:ascii="ＭＳ 明朝" w:hAnsi="ＭＳ 明朝" w:cs="ＭＳ 明朝" w:hint="eastAsia"/>
              </w:rPr>
              <w:t>「「場」を提供する役割」に関する</w:t>
            </w:r>
            <w:r w:rsidR="00A36754">
              <w:rPr>
                <w:rFonts w:ascii="ＭＳ 明朝" w:hAnsi="ＭＳ 明朝" w:cs="ＭＳ 明朝" w:hint="eastAsia"/>
              </w:rPr>
              <w:t>資質能力</w:t>
            </w:r>
          </w:p>
        </w:tc>
        <w:tc>
          <w:tcPr>
            <w:tcW w:w="2410" w:type="dxa"/>
          </w:tcPr>
          <w:p w:rsidR="001E3E4F" w:rsidRDefault="001E7736">
            <w:pPr>
              <w:rPr>
                <w:rFonts w:eastAsia="Times New Roman"/>
              </w:rPr>
            </w:pPr>
            <w:r>
              <w:rPr>
                <w:rFonts w:ascii="ＭＳ 明朝" w:hAnsi="ＭＳ 明朝" w:cs="ＭＳ 明朝" w:hint="eastAsia"/>
              </w:rPr>
              <w:t>・学校図書館を魅力的で活気のある場所とし、創造的な学びと交流の場にすることができること</w:t>
            </w:r>
          </w:p>
          <w:p w:rsidR="001E3E4F" w:rsidRDefault="001E7736">
            <w:pPr>
              <w:rPr>
                <w:strike/>
              </w:rPr>
            </w:pPr>
            <w:r>
              <w:rPr>
                <w:rFonts w:ascii="ＭＳ 明朝" w:hAnsi="ＭＳ 明朝" w:cs="ＭＳ 明朝" w:hint="eastAsia"/>
              </w:rPr>
              <w:t>・児童生徒によりそい、</w:t>
            </w:r>
            <w:r>
              <w:rPr>
                <w:rFonts w:ascii="ＭＳ 明朝" w:hAnsi="ＭＳ 明朝" w:cs="ＭＳ 明朝" w:hint="eastAsia"/>
              </w:rPr>
              <w:lastRenderedPageBreak/>
              <w:t>安心できる居場所</w:t>
            </w:r>
            <w:r w:rsidR="00A36754">
              <w:rPr>
                <w:rFonts w:ascii="ＭＳ 明朝" w:hAnsi="ＭＳ 明朝" w:cs="ＭＳ 明朝" w:hint="eastAsia"/>
              </w:rPr>
              <w:t>づくり</w:t>
            </w:r>
            <w:r>
              <w:rPr>
                <w:rFonts w:ascii="ＭＳ 明朝" w:hAnsi="ＭＳ 明朝" w:cs="ＭＳ 明朝" w:hint="eastAsia"/>
              </w:rPr>
              <w:t>ができること</w:t>
            </w:r>
          </w:p>
          <w:p w:rsidR="001E3E4F" w:rsidRDefault="001E7736">
            <w:pPr>
              <w:rPr>
                <w:rFonts w:eastAsia="Times New Roman"/>
              </w:rPr>
            </w:pPr>
            <w:r>
              <w:rPr>
                <w:rFonts w:ascii="ＭＳ 明朝" w:hAnsi="ＭＳ 明朝" w:cs="ＭＳ 明朝" w:hint="eastAsia"/>
              </w:rPr>
              <w:t>・行事や展示・掲示等を通じて、資料や情報との出会いを演出できること</w:t>
            </w:r>
          </w:p>
        </w:tc>
        <w:tc>
          <w:tcPr>
            <w:tcW w:w="4558" w:type="dxa"/>
          </w:tcPr>
          <w:p w:rsidR="001E3E4F" w:rsidRDefault="001E7736">
            <w:pPr>
              <w:rPr>
                <w:rFonts w:ascii="ＭＳ 明朝" w:hAnsi="ＭＳ 明朝" w:cs="ＭＳ 明朝"/>
              </w:rPr>
            </w:pPr>
            <w:r>
              <w:rPr>
                <w:rFonts w:ascii="ＭＳ 明朝" w:hAnsi="ＭＳ 明朝" w:cs="ＭＳ 明朝" w:hint="eastAsia"/>
              </w:rPr>
              <w:lastRenderedPageBreak/>
              <w:t>・学校図書館施設の環境のあり方の重要性を学び、学校図書館を活性化することで創造的な学びと交流の場となることを理解する。</w:t>
            </w:r>
          </w:p>
          <w:p w:rsidR="001E3E4F" w:rsidRDefault="001E3E4F">
            <w:pPr>
              <w:rPr>
                <w:rFonts w:ascii="ＭＳ 明朝" w:hAnsi="ＭＳ 明朝" w:cs="ＭＳ 明朝"/>
              </w:rPr>
            </w:pPr>
          </w:p>
          <w:p w:rsidR="001E3E4F" w:rsidRDefault="001E3E4F">
            <w:pPr>
              <w:rPr>
                <w:rFonts w:ascii="ＭＳ 明朝" w:hAnsi="ＭＳ 明朝" w:cs="ＭＳ 明朝"/>
              </w:rPr>
            </w:pPr>
          </w:p>
          <w:p w:rsidR="001E3E4F" w:rsidRDefault="001E7736">
            <w:pPr>
              <w:rPr>
                <w:rFonts w:ascii="ＭＳ 明朝" w:hAnsi="ＭＳ 明朝" w:cs="ＭＳ 明朝"/>
              </w:rPr>
            </w:pPr>
            <w:r>
              <w:rPr>
                <w:rFonts w:ascii="ＭＳ 明朝" w:hAnsi="ＭＳ 明朝" w:cs="ＭＳ 明朝" w:hint="eastAsia"/>
              </w:rPr>
              <w:t>・教育心理学と発達心理学の基礎を学んだ上</w:t>
            </w:r>
            <w:r>
              <w:rPr>
                <w:rFonts w:ascii="ＭＳ 明朝" w:hAnsi="ＭＳ 明朝" w:cs="ＭＳ 明朝" w:hint="eastAsia"/>
              </w:rPr>
              <w:lastRenderedPageBreak/>
              <w:t>で、発達段階に応じた児童生徒との接し方とカウンセリングマインドについて学習する。</w:t>
            </w:r>
          </w:p>
          <w:p w:rsidR="001E3E4F" w:rsidRDefault="001E7736">
            <w:pPr>
              <w:rPr>
                <w:rFonts w:ascii="ＭＳ 明朝" w:hAnsi="ＭＳ 明朝" w:cs="ＭＳ 明朝"/>
              </w:rPr>
            </w:pPr>
            <w:r>
              <w:rPr>
                <w:rFonts w:ascii="ＭＳ 明朝" w:hAnsi="ＭＳ 明朝" w:cs="ＭＳ 明朝" w:hint="eastAsia"/>
              </w:rPr>
              <w:t>・学校図書館の場としての活用のあり方を学び、全体のレイアウト、学校図書館メディアの配置、展示や掲示における資料・情報の活用方法を理解する。</w:t>
            </w:r>
          </w:p>
        </w:tc>
      </w:tr>
    </w:tbl>
    <w:p w:rsidR="001E3E4F" w:rsidRDefault="001E3E4F">
      <w:pPr>
        <w:ind w:firstLineChars="100" w:firstLine="210"/>
      </w:pPr>
    </w:p>
    <w:p w:rsidR="001E3E4F" w:rsidRDefault="001E7736">
      <w:pPr>
        <w:ind w:firstLineChars="100" w:firstLine="210"/>
      </w:pPr>
      <w:r>
        <w:rPr>
          <w:rFonts w:hint="eastAsia"/>
        </w:rPr>
        <w:t>資格のあるべき姿として、既存の関連資格の養成科目をベースにしながら学校司書の専門性が認識できるような知識やスキルを身につけたことが証明される資格を作るべきである。</w:t>
      </w:r>
    </w:p>
    <w:p w:rsidR="001E3E4F" w:rsidRDefault="001E7736">
      <w:r>
        <w:rPr>
          <w:rFonts w:hint="eastAsia"/>
        </w:rPr>
        <w:t xml:space="preserve">　一方で、３の（３）では教職員との協働の必要性が指摘されたが、こうした内容については既存の資格養成科目だけでは十分に扱えない内容である。このため、本報告書では既存の司書資格、司書教諭資格に設定されている科目だけに限らず、教職課程まで範囲を広げ、場合に応じて、これらの資格や課程に含まれない独自の科目についても検討対象とした。以降、４の（２）ではこうした前提に基づき、具体的な科目を提案している。</w:t>
      </w:r>
    </w:p>
    <w:p w:rsidR="001E3E4F" w:rsidRDefault="001E7736">
      <w:r>
        <w:rPr>
          <w:rFonts w:hint="eastAsia"/>
        </w:rPr>
        <w:t xml:space="preserve">　なお現職者が保有しているスキルや知識との差異を埋めるために、現職者に対して個人の必要に応じて教育機関で繰り返し再教育を受けられる「リカレント教育」についても対策が必要であろう。これは養成というよりは研修に関わる箇所であるため、詳細は４の（３）で扱うものとする。</w:t>
      </w:r>
    </w:p>
    <w:p w:rsidR="001E3E4F" w:rsidRDefault="001E3E4F">
      <w:pPr>
        <w:rPr>
          <w:b/>
        </w:rPr>
      </w:pPr>
    </w:p>
    <w:p w:rsidR="001E3E4F" w:rsidRDefault="001E7736">
      <w:pPr>
        <w:rPr>
          <w:rFonts w:ascii="ＭＳ 明朝" w:hAnsi="ＭＳ 明朝"/>
        </w:rPr>
      </w:pPr>
      <w:r>
        <w:rPr>
          <w:rFonts w:ascii="ＭＳ 明朝" w:hAnsi="ＭＳ 明朝" w:hint="eastAsia"/>
        </w:rPr>
        <w:t>（２）</w:t>
      </w:r>
      <w:r w:rsidR="00A36754">
        <w:rPr>
          <w:rFonts w:ascii="ＭＳ 明朝" w:hAnsi="ＭＳ 明朝" w:hint="eastAsia"/>
        </w:rPr>
        <w:t>学校司書の</w:t>
      </w:r>
      <w:r>
        <w:rPr>
          <w:rFonts w:ascii="ＭＳ 明朝" w:hAnsi="ＭＳ 明朝" w:hint="eastAsia"/>
        </w:rPr>
        <w:t xml:space="preserve">養成のあり方　　　　　　　　　　　　　　　　　　</w:t>
      </w:r>
    </w:p>
    <w:p w:rsidR="001E3E4F" w:rsidRDefault="001E7736">
      <w:pPr>
        <w:rPr>
          <w:rFonts w:ascii="ＭＳ 明朝" w:hAnsi="ＭＳ 明朝"/>
        </w:rPr>
      </w:pPr>
      <w:r>
        <w:rPr>
          <w:rFonts w:ascii="ＭＳ 明朝" w:hAnsi="ＭＳ 明朝" w:hint="eastAsia"/>
        </w:rPr>
        <w:t>①　養成カリキュラムのあり方</w:t>
      </w:r>
    </w:p>
    <w:p w:rsidR="001E3E4F" w:rsidRDefault="001E7736">
      <w:r>
        <w:rPr>
          <w:rFonts w:hint="eastAsia"/>
        </w:rPr>
        <w:t xml:space="preserve">　４の（１）をふまえて、ここでは学校司書の養成について述べる。まずは養成カリキュラムについて検討する。</w:t>
      </w:r>
    </w:p>
    <w:p w:rsidR="001E3E4F" w:rsidRDefault="001E7736">
      <w:r>
        <w:rPr>
          <w:rFonts w:hint="eastAsia"/>
        </w:rPr>
        <w:t xml:space="preserve">　学校司書の養成は、現行の司書や司書教諭の養成と同様に大学及び短期大学において担うことを前提とする。その養成カリキュラムには、大きく次の</w:t>
      </w:r>
      <w:r>
        <w:rPr>
          <w:rFonts w:hint="eastAsia"/>
        </w:rPr>
        <w:t>3</w:t>
      </w:r>
      <w:r>
        <w:rPr>
          <w:rFonts w:hint="eastAsia"/>
        </w:rPr>
        <w:t>つの方向性があり得るだろう。</w:t>
      </w:r>
      <w:r>
        <w:rPr>
          <w:rFonts w:hint="eastAsia"/>
        </w:rPr>
        <w:t>1</w:t>
      </w:r>
      <w:r>
        <w:rPr>
          <w:rFonts w:hint="eastAsia"/>
        </w:rPr>
        <w:t>つには、司書や司書教諭と同様に学校司書についても独自のカリキュラムを構築することである（すなわち全て独自の科目で構成する）。</w:t>
      </w:r>
      <w:r>
        <w:rPr>
          <w:rFonts w:hint="eastAsia"/>
        </w:rPr>
        <w:t>2</w:t>
      </w:r>
      <w:r>
        <w:rPr>
          <w:rFonts w:hint="eastAsia"/>
        </w:rPr>
        <w:t>つには、司書、司書教諭、教職のカリキュラムに存在する科目のなかから学校司書の養成に資すると考えられる科目を組み合わせてカリキュラムを構築することである（独自の科目は一切設けない）。</w:t>
      </w:r>
      <w:r>
        <w:rPr>
          <w:rFonts w:hint="eastAsia"/>
        </w:rPr>
        <w:t>3</w:t>
      </w:r>
      <w:r>
        <w:rPr>
          <w:rFonts w:hint="eastAsia"/>
        </w:rPr>
        <w:t>つには、前述の</w:t>
      </w:r>
      <w:r>
        <w:rPr>
          <w:rFonts w:hint="eastAsia"/>
        </w:rPr>
        <w:t>1</w:t>
      </w:r>
      <w:r>
        <w:rPr>
          <w:rFonts w:hint="eastAsia"/>
        </w:rPr>
        <w:t>つめと</w:t>
      </w:r>
      <w:r>
        <w:rPr>
          <w:rFonts w:hint="eastAsia"/>
        </w:rPr>
        <w:t>2</w:t>
      </w:r>
      <w:r>
        <w:rPr>
          <w:rFonts w:hint="eastAsia"/>
        </w:rPr>
        <w:t>つめの折衷型、すなわち、司書、司書教諭、教職のカリキュラムに存在する科目と独自の科目を組み合わせてカリキュラムを構築することである。</w:t>
      </w:r>
    </w:p>
    <w:p w:rsidR="001E3E4F" w:rsidRDefault="001E7736">
      <w:r>
        <w:rPr>
          <w:rFonts w:hint="eastAsia"/>
        </w:rPr>
        <w:t xml:space="preserve">　４の（１）でも述べたように、本報告書では「既存の</w:t>
      </w:r>
      <w:r w:rsidR="00A36754">
        <w:rPr>
          <w:rFonts w:hint="eastAsia"/>
        </w:rPr>
        <w:t>関連</w:t>
      </w:r>
      <w:r>
        <w:rPr>
          <w:rFonts w:hint="eastAsia"/>
        </w:rPr>
        <w:t>資格</w:t>
      </w:r>
      <w:r w:rsidR="00A36754">
        <w:rPr>
          <w:rFonts w:hint="eastAsia"/>
        </w:rPr>
        <w:t>の</w:t>
      </w:r>
      <w:r>
        <w:rPr>
          <w:rFonts w:hint="eastAsia"/>
        </w:rPr>
        <w:t>養成科目をベースにしながら学校司書の専門性が認識できるような知識やスキルを身につけたことが証明される資格を作るべきである」「既存の司書資格、司書教諭資格に設定されている科目だけ</w:t>
      </w:r>
      <w:r>
        <w:rPr>
          <w:rFonts w:hint="eastAsia"/>
        </w:rPr>
        <w:lastRenderedPageBreak/>
        <w:t>に限らず、教職課程まで範囲を広げ、場合に応じて、これらの資格や課程に含まれない独自の科目についても検討対象とした」との立場をとる。専門性が確保された学校司書を養成するには、求められる資質能力の涵養に資する充実したカリキュラムが求められることはいうまでもない。しかし、同時に、養成を担う大学及び短期大学と資格を取得しようとする学生の双方にとって、負担が過重とならないような配慮も必要となる。</w:t>
      </w:r>
    </w:p>
    <w:p w:rsidR="001E3E4F" w:rsidRDefault="001E7736">
      <w:pPr>
        <w:ind w:firstLineChars="100" w:firstLine="210"/>
      </w:pPr>
      <w:r>
        <w:rPr>
          <w:rFonts w:hint="eastAsia"/>
        </w:rPr>
        <w:t>したがって、前述の</w:t>
      </w:r>
      <w:r>
        <w:rPr>
          <w:rFonts w:hint="eastAsia"/>
        </w:rPr>
        <w:t>2</w:t>
      </w:r>
      <w:r>
        <w:rPr>
          <w:rFonts w:hint="eastAsia"/>
        </w:rPr>
        <w:t>つめ、または</w:t>
      </w:r>
      <w:r>
        <w:rPr>
          <w:rFonts w:hint="eastAsia"/>
        </w:rPr>
        <w:t>3</w:t>
      </w:r>
      <w:r>
        <w:rPr>
          <w:rFonts w:hint="eastAsia"/>
        </w:rPr>
        <w:t>つめにあげた形でのカリキュラムの構築が妥当であろう。また、求められる資質能力を担保するためには、学校司書の資格取得に必要な単位数として、司書資格取得に必要な</w:t>
      </w:r>
      <w:r>
        <w:rPr>
          <w:rFonts w:hint="eastAsia"/>
        </w:rPr>
        <w:t>24</w:t>
      </w:r>
      <w:r>
        <w:rPr>
          <w:rFonts w:hint="eastAsia"/>
        </w:rPr>
        <w:t>単位を下回らない単位数とすることが望ましい。</w:t>
      </w:r>
    </w:p>
    <w:p w:rsidR="001E3E4F" w:rsidRDefault="001E7736">
      <w:r>
        <w:rPr>
          <w:rFonts w:hint="eastAsia"/>
        </w:rPr>
        <w:t>②　養成カリキュラムの科目構成</w:t>
      </w:r>
    </w:p>
    <w:p w:rsidR="001E3E4F" w:rsidRDefault="001E7736">
      <w:pPr>
        <w:ind w:firstLineChars="100" w:firstLine="210"/>
      </w:pPr>
      <w:r>
        <w:rPr>
          <w:rFonts w:hint="eastAsia"/>
        </w:rPr>
        <w:t>２の（２）において学校司書に求められる資質能力を示し（表</w:t>
      </w:r>
      <w:r>
        <w:rPr>
          <w:rFonts w:hint="eastAsia"/>
        </w:rPr>
        <w:t>3</w:t>
      </w:r>
      <w:r>
        <w:rPr>
          <w:rFonts w:hint="eastAsia"/>
        </w:rPr>
        <w:t>参照）、その資質能力について前節において講義内容への読み替えを提示している（表</w:t>
      </w:r>
      <w:r>
        <w:rPr>
          <w:rFonts w:hint="eastAsia"/>
        </w:rPr>
        <w:t>4</w:t>
      </w:r>
      <w:r>
        <w:rPr>
          <w:rFonts w:hint="eastAsia"/>
        </w:rPr>
        <w:t>参照）。前述した養成カリキュラムのあり方をもとに、資質能力と講義内容に対応する具体的な科目名を例示すると表５のようになる。</w:t>
      </w:r>
    </w:p>
    <w:p w:rsidR="001E3E4F" w:rsidRDefault="001E7736">
      <w:r>
        <w:rPr>
          <w:rFonts w:hint="eastAsia"/>
        </w:rPr>
        <w:t>③　養成科目の担当者</w:t>
      </w:r>
    </w:p>
    <w:p w:rsidR="001E3E4F" w:rsidRDefault="001E7736">
      <w:pPr>
        <w:ind w:firstLineChars="100" w:firstLine="210"/>
      </w:pPr>
      <w:r>
        <w:rPr>
          <w:rFonts w:hint="eastAsia"/>
        </w:rPr>
        <w:t>学校司書の養成カリキュラムとその科目の担当者についても検討する必要がある。</w:t>
      </w:r>
    </w:p>
    <w:p w:rsidR="001E3E4F" w:rsidRDefault="001E7736">
      <w:r>
        <w:rPr>
          <w:rFonts w:hint="eastAsia"/>
        </w:rPr>
        <w:t xml:space="preserve">　養成科目のなかにおいて、特に学校図書館に関する科目を担当する者にあっては、教育の質の保証という観点からも、学校図書館に関する学識（研究業績ないし実務経験）を有する者であることが望ましい。</w:t>
      </w:r>
    </w:p>
    <w:p w:rsidR="001E3E4F" w:rsidRDefault="001E7736">
      <w:pPr>
        <w:ind w:firstLineChars="100" w:firstLine="210"/>
      </w:pPr>
      <w:r>
        <w:rPr>
          <w:rFonts w:hint="eastAsia"/>
        </w:rPr>
        <w:t>しかしながら、現状では、図書館情報学や学校教育学の領域において学校図書館を専門とする研究者は少なく、また、大学及び短期大学において講師としての任用審査に適合するような研究業績等を有する学校図書館実務経験者も多いとはいえない。</w:t>
      </w:r>
    </w:p>
    <w:p w:rsidR="001E3E4F" w:rsidRDefault="001E7736">
      <w:pPr>
        <w:ind w:firstLineChars="100" w:firstLine="210"/>
      </w:pPr>
      <w:r>
        <w:rPr>
          <w:rFonts w:hint="eastAsia"/>
        </w:rPr>
        <w:t>担当者の確保と教育の質の保証については、養成カリキュラムを開設・運用しようとする大学及び短期大学の努力によるところが大きい。同時に、日本図書館協会や関連学会・研究会としても、学校図書館に関する研究の振興と教育の質の向上に資する取り組みを進める必要がある。</w:t>
      </w:r>
    </w:p>
    <w:p w:rsidR="001E3E4F" w:rsidRDefault="001E7736">
      <w:r>
        <w:rPr>
          <w:rFonts w:hint="eastAsia"/>
        </w:rPr>
        <w:t>④　現職者に対する措置</w:t>
      </w:r>
    </w:p>
    <w:p w:rsidR="001E3E4F" w:rsidRDefault="001E7736">
      <w:r>
        <w:rPr>
          <w:rFonts w:hint="eastAsia"/>
        </w:rPr>
        <w:t xml:space="preserve">　現職者が学校司書資格を取得することができるように、実務経験等による単位認定も適切に設定しつつ、現職者に対する研修やリカレント教育の好機ともとらえ、一定の科目の受講を奨励する方向で考えるべきだろう。</w:t>
      </w:r>
    </w:p>
    <w:p w:rsidR="001E3E4F" w:rsidRDefault="001E7736">
      <w:pPr>
        <w:ind w:firstLineChars="100" w:firstLine="210"/>
      </w:pPr>
      <w:r>
        <w:rPr>
          <w:rFonts w:hint="eastAsia"/>
        </w:rPr>
        <w:t>そのためには、現職者が受講しやすい機会と環境を用意する必要がある。例えば、①司書講習や司書教諭講習と同様に、夏期に学校司書講習を開講する、②インターネットや放送等を活用した通信教育プログラムを開講する、などである。</w:t>
      </w:r>
    </w:p>
    <w:p w:rsidR="001E3E4F" w:rsidRDefault="001E7736">
      <w:pPr>
        <w:ind w:firstLineChars="100" w:firstLine="210"/>
      </w:pPr>
      <w:r>
        <w:rPr>
          <w:rFonts w:hint="eastAsia"/>
        </w:rPr>
        <w:t>なお、現職者の受講にあたっては、経済的負担への考慮も欠かせない。司書教諭講習同様に実費以外は無償で受講できるようにしたり、何らかの補助が受けられるような制度の導入も望まれる。</w:t>
      </w:r>
    </w:p>
    <w:p w:rsidR="001E3E4F" w:rsidRDefault="001E7736">
      <w:r>
        <w:rPr>
          <w:rFonts w:hint="eastAsia"/>
        </w:rPr>
        <w:lastRenderedPageBreak/>
        <w:t>表</w:t>
      </w:r>
      <w:r>
        <w:rPr>
          <w:rFonts w:hint="eastAsia"/>
          <w:b/>
        </w:rPr>
        <w:t>5</w:t>
      </w:r>
      <w:r>
        <w:rPr>
          <w:rFonts w:hint="eastAsia"/>
          <w:b/>
        </w:rPr>
        <w:t xml:space="preserve">　</w:t>
      </w:r>
      <w:r>
        <w:rPr>
          <w:rFonts w:hint="eastAsia"/>
        </w:rPr>
        <w:t>養成カリキュラムの科目構成案</w:t>
      </w:r>
    </w:p>
    <w:tbl>
      <w:tblPr>
        <w:tblW w:w="8402"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20"/>
        <w:gridCol w:w="1985"/>
        <w:gridCol w:w="425"/>
        <w:gridCol w:w="1984"/>
        <w:gridCol w:w="488"/>
      </w:tblGrid>
      <w:tr w:rsidR="001E3E4F">
        <w:trPr>
          <w:trHeight w:val="345"/>
        </w:trPr>
        <w:tc>
          <w:tcPr>
            <w:tcW w:w="3520" w:type="dxa"/>
          </w:tcPr>
          <w:p w:rsidR="001E3E4F" w:rsidRDefault="001E7736">
            <w:pPr>
              <w:ind w:leftChars="-11" w:left="-23" w:firstLineChars="100" w:firstLine="210"/>
            </w:pPr>
            <w:r>
              <w:rPr>
                <w:rFonts w:hint="eastAsia"/>
              </w:rPr>
              <w:t>学校司書に求められる資質能力</w:t>
            </w:r>
          </w:p>
        </w:tc>
        <w:tc>
          <w:tcPr>
            <w:tcW w:w="2410" w:type="dxa"/>
            <w:gridSpan w:val="2"/>
          </w:tcPr>
          <w:p w:rsidR="001E3E4F" w:rsidRDefault="001E7736">
            <w:pPr>
              <w:ind w:left="-24"/>
            </w:pPr>
            <w:r>
              <w:rPr>
                <w:rFonts w:hint="eastAsia"/>
              </w:rPr>
              <w:t>A</w:t>
            </w:r>
            <w:r>
              <w:rPr>
                <w:rFonts w:hint="eastAsia"/>
              </w:rPr>
              <w:t>案（既存科目のみ）</w:t>
            </w:r>
          </w:p>
        </w:tc>
        <w:tc>
          <w:tcPr>
            <w:tcW w:w="2472" w:type="dxa"/>
            <w:gridSpan w:val="2"/>
          </w:tcPr>
          <w:p w:rsidR="001E3E4F" w:rsidRDefault="001E7736">
            <w:pPr>
              <w:ind w:left="-24"/>
            </w:pPr>
            <w:r>
              <w:rPr>
                <w:rFonts w:hint="eastAsia"/>
              </w:rPr>
              <w:t>B</w:t>
            </w:r>
            <w:r>
              <w:rPr>
                <w:rFonts w:hint="eastAsia"/>
              </w:rPr>
              <w:t>案（既存科目＋独自科目）</w:t>
            </w:r>
          </w:p>
        </w:tc>
      </w:tr>
      <w:tr w:rsidR="001E3E4F">
        <w:trPr>
          <w:trHeight w:val="1455"/>
        </w:trPr>
        <w:tc>
          <w:tcPr>
            <w:tcW w:w="3520" w:type="dxa"/>
            <w:tcBorders>
              <w:bottom w:val="dashed" w:sz="4" w:space="0" w:color="auto"/>
            </w:tcBorders>
          </w:tcPr>
          <w:p w:rsidR="001E3E4F" w:rsidRDefault="001E7736">
            <w:pPr>
              <w:ind w:left="-24"/>
            </w:pPr>
            <w:r>
              <w:rPr>
                <w:rFonts w:ascii="ＭＳ 明朝" w:hAnsi="ＭＳ 明朝" w:cs="ＭＳ 明朝" w:hint="eastAsia"/>
              </w:rPr>
              <w:t>・各役割の基礎となる資質能力</w:t>
            </w:r>
          </w:p>
        </w:tc>
        <w:tc>
          <w:tcPr>
            <w:tcW w:w="1985" w:type="dxa"/>
            <w:tcBorders>
              <w:bottom w:val="dashed" w:sz="4" w:space="0" w:color="auto"/>
            </w:tcBorders>
          </w:tcPr>
          <w:p w:rsidR="001E3E4F" w:rsidRDefault="001E7736">
            <w:pPr>
              <w:widowControl/>
              <w:jc w:val="left"/>
            </w:pPr>
            <w:r>
              <w:rPr>
                <w:rFonts w:hint="eastAsia"/>
              </w:rPr>
              <w:t>学校経営と学校図書館　（司書教諭）</w:t>
            </w:r>
          </w:p>
          <w:p w:rsidR="001E3E4F" w:rsidRDefault="001E7736">
            <w:pPr>
              <w:widowControl/>
              <w:jc w:val="left"/>
            </w:pPr>
            <w:r>
              <w:rPr>
                <w:rFonts w:hint="eastAsia"/>
              </w:rPr>
              <w:t>図書館概論（司書）</w:t>
            </w:r>
          </w:p>
          <w:p w:rsidR="001E3E4F" w:rsidRDefault="001E7736">
            <w:pPr>
              <w:widowControl/>
              <w:jc w:val="left"/>
            </w:pPr>
            <w:r>
              <w:rPr>
                <w:rFonts w:hint="eastAsia"/>
              </w:rPr>
              <w:t>教育原理　（教職）</w:t>
            </w:r>
          </w:p>
        </w:tc>
        <w:tc>
          <w:tcPr>
            <w:tcW w:w="425" w:type="dxa"/>
            <w:tcBorders>
              <w:bottom w:val="dashed" w:sz="4" w:space="0" w:color="auto"/>
            </w:tcBorders>
          </w:tcPr>
          <w:p w:rsidR="001E3E4F" w:rsidRDefault="001E7736">
            <w:pPr>
              <w:widowControl/>
              <w:jc w:val="left"/>
            </w:pPr>
            <w:r>
              <w:rPr>
                <w:rFonts w:hint="eastAsia"/>
              </w:rPr>
              <w:t>2</w:t>
            </w:r>
          </w:p>
          <w:p w:rsidR="001E3E4F" w:rsidRDefault="001E3E4F">
            <w:pPr>
              <w:widowControl/>
              <w:jc w:val="left"/>
            </w:pPr>
          </w:p>
          <w:p w:rsidR="001E3E4F" w:rsidRDefault="001E7736">
            <w:r>
              <w:rPr>
                <w:rFonts w:hint="eastAsia"/>
              </w:rPr>
              <w:t>2</w:t>
            </w:r>
          </w:p>
          <w:p w:rsidR="001E3E4F" w:rsidRDefault="001E7736">
            <w:r>
              <w:rPr>
                <w:rFonts w:hint="eastAsia"/>
              </w:rPr>
              <w:t>2</w:t>
            </w:r>
          </w:p>
        </w:tc>
        <w:tc>
          <w:tcPr>
            <w:tcW w:w="1984" w:type="dxa"/>
            <w:tcBorders>
              <w:bottom w:val="dashed" w:sz="4" w:space="0" w:color="auto"/>
            </w:tcBorders>
          </w:tcPr>
          <w:p w:rsidR="001E3E4F" w:rsidRDefault="001E7736">
            <w:pPr>
              <w:widowControl/>
              <w:jc w:val="left"/>
            </w:pPr>
            <w:r>
              <w:rPr>
                <w:rFonts w:hint="eastAsia"/>
              </w:rPr>
              <w:t>学校図書館総論</w:t>
            </w:r>
          </w:p>
          <w:p w:rsidR="001E3E4F" w:rsidRDefault="001E7736">
            <w:pPr>
              <w:widowControl/>
              <w:jc w:val="left"/>
            </w:pPr>
            <w:r>
              <w:rPr>
                <w:rFonts w:hint="eastAsia"/>
              </w:rPr>
              <w:t xml:space="preserve">　　　　　（独自）</w:t>
            </w:r>
          </w:p>
          <w:p w:rsidR="001E3E4F" w:rsidRDefault="001E3E4F">
            <w:pPr>
              <w:widowControl/>
              <w:jc w:val="left"/>
            </w:pPr>
          </w:p>
          <w:p w:rsidR="001E3E4F" w:rsidRDefault="001E7736">
            <w:pPr>
              <w:widowControl/>
              <w:jc w:val="left"/>
            </w:pPr>
            <w:r>
              <w:rPr>
                <w:rFonts w:hint="eastAsia"/>
              </w:rPr>
              <w:t>教育原理　（教職）</w:t>
            </w:r>
          </w:p>
        </w:tc>
        <w:tc>
          <w:tcPr>
            <w:tcW w:w="488" w:type="dxa"/>
            <w:tcBorders>
              <w:bottom w:val="dashed" w:sz="4" w:space="0" w:color="auto"/>
            </w:tcBorders>
          </w:tcPr>
          <w:p w:rsidR="001E3E4F" w:rsidRDefault="001E7736">
            <w:pPr>
              <w:widowControl/>
              <w:jc w:val="left"/>
            </w:pPr>
            <w:r>
              <w:rPr>
                <w:rFonts w:hint="eastAsia"/>
              </w:rPr>
              <w:t>2</w:t>
            </w:r>
          </w:p>
          <w:p w:rsidR="001E3E4F" w:rsidRDefault="001E3E4F">
            <w:pPr>
              <w:widowControl/>
              <w:jc w:val="left"/>
            </w:pPr>
          </w:p>
          <w:p w:rsidR="001E3E4F" w:rsidRDefault="001E3E4F">
            <w:pPr>
              <w:widowControl/>
              <w:jc w:val="left"/>
            </w:pPr>
          </w:p>
          <w:p w:rsidR="001E3E4F" w:rsidRDefault="001E7736">
            <w:pPr>
              <w:widowControl/>
              <w:jc w:val="left"/>
            </w:pPr>
            <w:r>
              <w:rPr>
                <w:rFonts w:hint="eastAsia"/>
              </w:rPr>
              <w:t>2</w:t>
            </w:r>
          </w:p>
        </w:tc>
      </w:tr>
      <w:tr w:rsidR="001E3E4F">
        <w:trPr>
          <w:trHeight w:val="4170"/>
        </w:trPr>
        <w:tc>
          <w:tcPr>
            <w:tcW w:w="3520" w:type="dxa"/>
            <w:tcBorders>
              <w:top w:val="dashed" w:sz="4" w:space="0" w:color="auto"/>
              <w:bottom w:val="dashed" w:sz="4" w:space="0" w:color="auto"/>
            </w:tcBorders>
          </w:tcPr>
          <w:p w:rsidR="001E3E4F" w:rsidRDefault="001E7736">
            <w:r>
              <w:rPr>
                <w:rFonts w:ascii="ＭＳ 明朝" w:hAnsi="ＭＳ 明朝" w:cs="ＭＳ 明朝" w:hint="eastAsia"/>
              </w:rPr>
              <w:t>・「資料・情報提供の役割」に関する資質能力</w:t>
            </w:r>
          </w:p>
        </w:tc>
        <w:tc>
          <w:tcPr>
            <w:tcW w:w="1985" w:type="dxa"/>
            <w:tcBorders>
              <w:top w:val="dashed" w:sz="4" w:space="0" w:color="auto"/>
              <w:bottom w:val="dashed" w:sz="4" w:space="0" w:color="auto"/>
            </w:tcBorders>
          </w:tcPr>
          <w:p w:rsidR="001E3E4F" w:rsidRDefault="001E7736">
            <w:r>
              <w:rPr>
                <w:rFonts w:hint="eastAsia"/>
              </w:rPr>
              <w:t>図書館サービス概論　　　（司書）</w:t>
            </w:r>
          </w:p>
          <w:p w:rsidR="001E3E4F" w:rsidRDefault="001E7736">
            <w:r>
              <w:rPr>
                <w:rFonts w:hint="eastAsia"/>
              </w:rPr>
              <w:t>情報サービス論</w:t>
            </w:r>
          </w:p>
          <w:p w:rsidR="001E3E4F" w:rsidRDefault="001E7736">
            <w:r>
              <w:rPr>
                <w:rFonts w:hint="eastAsia"/>
              </w:rPr>
              <w:t xml:space="preserve">　　　　　（司書）</w:t>
            </w:r>
          </w:p>
          <w:p w:rsidR="001E3E4F" w:rsidRDefault="001E7736">
            <w:r>
              <w:rPr>
                <w:rFonts w:hint="eastAsia"/>
              </w:rPr>
              <w:t>情報サービス演習</w:t>
            </w:r>
          </w:p>
          <w:p w:rsidR="001E3E4F" w:rsidRDefault="001E7736">
            <w:r>
              <w:rPr>
                <w:rFonts w:hint="eastAsia"/>
              </w:rPr>
              <w:t xml:space="preserve">　　　　　（司書）</w:t>
            </w:r>
          </w:p>
          <w:p w:rsidR="001E3E4F" w:rsidRDefault="001E7736">
            <w:r>
              <w:rPr>
                <w:rFonts w:hint="eastAsia"/>
              </w:rPr>
              <w:t>図書館情報資源概論　　　　（司書）</w:t>
            </w:r>
          </w:p>
          <w:p w:rsidR="001E3E4F" w:rsidRDefault="001E7736">
            <w:r>
              <w:rPr>
                <w:rFonts w:hint="eastAsia"/>
              </w:rPr>
              <w:t>情報資源組織論</w:t>
            </w:r>
          </w:p>
          <w:p w:rsidR="001E3E4F" w:rsidRDefault="001E7736">
            <w:r>
              <w:rPr>
                <w:rFonts w:hint="eastAsia"/>
              </w:rPr>
              <w:t xml:space="preserve">　　　　　（司書）</w:t>
            </w:r>
          </w:p>
          <w:p w:rsidR="001E3E4F" w:rsidRDefault="001E7736">
            <w:r>
              <w:rPr>
                <w:rFonts w:hint="eastAsia"/>
              </w:rPr>
              <w:t>情報資源組織演習</w:t>
            </w:r>
          </w:p>
          <w:p w:rsidR="001E3E4F" w:rsidRDefault="001E7736">
            <w:r>
              <w:rPr>
                <w:rFonts w:hint="eastAsia"/>
              </w:rPr>
              <w:t xml:space="preserve">　　　　　（司書）</w:t>
            </w:r>
          </w:p>
          <w:p w:rsidR="001E3E4F" w:rsidRDefault="001E7736">
            <w:r>
              <w:rPr>
                <w:rFonts w:hint="eastAsia"/>
              </w:rPr>
              <w:t>図書館情報技術論</w:t>
            </w:r>
          </w:p>
          <w:p w:rsidR="001E3E4F" w:rsidRDefault="001E7736">
            <w:r>
              <w:rPr>
                <w:rFonts w:hint="eastAsia"/>
              </w:rPr>
              <w:t xml:space="preserve">　　　　　（司書）</w:t>
            </w:r>
          </w:p>
        </w:tc>
        <w:tc>
          <w:tcPr>
            <w:tcW w:w="425" w:type="dxa"/>
            <w:tcBorders>
              <w:top w:val="dashed" w:sz="4" w:space="0" w:color="auto"/>
              <w:bottom w:val="dashed" w:sz="4" w:space="0" w:color="auto"/>
            </w:tcBorders>
          </w:tcPr>
          <w:p w:rsidR="001E3E4F" w:rsidRDefault="001E7736">
            <w:r>
              <w:rPr>
                <w:rFonts w:hint="eastAsia"/>
              </w:rPr>
              <w:t>2</w:t>
            </w:r>
          </w:p>
          <w:p w:rsidR="001E3E4F" w:rsidRDefault="001E3E4F"/>
          <w:p w:rsidR="001E3E4F" w:rsidRDefault="001E7736">
            <w:r>
              <w:rPr>
                <w:rFonts w:hint="eastAsia"/>
              </w:rPr>
              <w:t>2</w:t>
            </w:r>
          </w:p>
          <w:p w:rsidR="001E3E4F" w:rsidRDefault="001E3E4F"/>
          <w:p w:rsidR="001E3E4F" w:rsidRDefault="001E7736">
            <w:r>
              <w:rPr>
                <w:rFonts w:hint="eastAsia"/>
              </w:rPr>
              <w:t>2</w:t>
            </w:r>
          </w:p>
          <w:p w:rsidR="001E3E4F" w:rsidRDefault="001E3E4F"/>
          <w:p w:rsidR="001E3E4F" w:rsidRDefault="001E7736">
            <w:r>
              <w:rPr>
                <w:rFonts w:hint="eastAsia"/>
              </w:rPr>
              <w:t>2</w:t>
            </w:r>
          </w:p>
          <w:p w:rsidR="001E3E4F" w:rsidRDefault="001E3E4F"/>
          <w:p w:rsidR="001E3E4F" w:rsidRDefault="001E7736">
            <w:r>
              <w:rPr>
                <w:rFonts w:hint="eastAsia"/>
              </w:rPr>
              <w:t>2</w:t>
            </w:r>
          </w:p>
          <w:p w:rsidR="001E3E4F" w:rsidRDefault="001E3E4F"/>
          <w:p w:rsidR="001E3E4F" w:rsidRDefault="001E7736">
            <w:r>
              <w:rPr>
                <w:rFonts w:hint="eastAsia"/>
              </w:rPr>
              <w:t>2</w:t>
            </w:r>
          </w:p>
          <w:p w:rsidR="001E3E4F" w:rsidRDefault="001E3E4F"/>
          <w:p w:rsidR="001E3E4F" w:rsidRDefault="001E7736">
            <w:r>
              <w:rPr>
                <w:rFonts w:hint="eastAsia"/>
              </w:rPr>
              <w:t>2</w:t>
            </w:r>
          </w:p>
        </w:tc>
        <w:tc>
          <w:tcPr>
            <w:tcW w:w="1984" w:type="dxa"/>
            <w:tcBorders>
              <w:top w:val="dashed" w:sz="4" w:space="0" w:color="auto"/>
              <w:bottom w:val="dashed" w:sz="4" w:space="0" w:color="auto"/>
            </w:tcBorders>
          </w:tcPr>
          <w:p w:rsidR="001E3E4F" w:rsidRDefault="001E7736">
            <w:r>
              <w:rPr>
                <w:rFonts w:hint="eastAsia"/>
              </w:rPr>
              <w:t>学校図書館サービス・活動論（独自）</w:t>
            </w:r>
          </w:p>
          <w:p w:rsidR="001E3E4F" w:rsidRDefault="001E3E4F"/>
          <w:p w:rsidR="001E3E4F" w:rsidRDefault="001E3E4F"/>
          <w:p w:rsidR="001E3E4F" w:rsidRDefault="001E3E4F"/>
          <w:p w:rsidR="001E3E4F" w:rsidRDefault="001E3E4F"/>
          <w:p w:rsidR="001E3E4F" w:rsidRDefault="001E7736">
            <w:r>
              <w:rPr>
                <w:rFonts w:hint="eastAsia"/>
              </w:rPr>
              <w:t>図書館情報資源概論　　　（司書）</w:t>
            </w:r>
          </w:p>
          <w:p w:rsidR="001E3E4F" w:rsidRDefault="001E7736">
            <w:r>
              <w:rPr>
                <w:rFonts w:hint="eastAsia"/>
              </w:rPr>
              <w:t>情報資源組織論</w:t>
            </w:r>
          </w:p>
          <w:p w:rsidR="001E3E4F" w:rsidRDefault="001E7736">
            <w:r>
              <w:rPr>
                <w:rFonts w:hint="eastAsia"/>
              </w:rPr>
              <w:t xml:space="preserve">　　　　（司書）</w:t>
            </w:r>
          </w:p>
          <w:p w:rsidR="001E3E4F" w:rsidRDefault="001E3E4F"/>
          <w:p w:rsidR="001E3E4F" w:rsidRDefault="001E3E4F"/>
          <w:p w:rsidR="001E3E4F" w:rsidRDefault="001E7736">
            <w:r>
              <w:rPr>
                <w:rFonts w:hint="eastAsia"/>
              </w:rPr>
              <w:t>図書館情報技術論</w:t>
            </w:r>
          </w:p>
          <w:p w:rsidR="001E3E4F" w:rsidRDefault="001E7736">
            <w:r>
              <w:rPr>
                <w:rFonts w:hint="eastAsia"/>
              </w:rPr>
              <w:t xml:space="preserve">　　　　　（司書）</w:t>
            </w:r>
          </w:p>
        </w:tc>
        <w:tc>
          <w:tcPr>
            <w:tcW w:w="488" w:type="dxa"/>
            <w:tcBorders>
              <w:top w:val="dashed" w:sz="4" w:space="0" w:color="auto"/>
              <w:bottom w:val="dashed" w:sz="4" w:space="0" w:color="auto"/>
            </w:tcBorders>
          </w:tcPr>
          <w:p w:rsidR="001E3E4F" w:rsidRDefault="001E7736">
            <w:pPr>
              <w:jc w:val="left"/>
            </w:pPr>
            <w:r>
              <w:rPr>
                <w:rFonts w:hint="eastAsia"/>
              </w:rPr>
              <w:t>2</w:t>
            </w:r>
          </w:p>
          <w:p w:rsidR="001E3E4F" w:rsidRDefault="001E3E4F">
            <w:pPr>
              <w:jc w:val="left"/>
            </w:pPr>
          </w:p>
          <w:p w:rsidR="001E3E4F" w:rsidRDefault="001E3E4F">
            <w:pPr>
              <w:jc w:val="left"/>
            </w:pPr>
          </w:p>
          <w:p w:rsidR="001E3E4F" w:rsidRDefault="001E3E4F">
            <w:pPr>
              <w:jc w:val="left"/>
            </w:pPr>
          </w:p>
          <w:p w:rsidR="001E3E4F" w:rsidRDefault="001E3E4F">
            <w:pPr>
              <w:jc w:val="left"/>
            </w:pPr>
          </w:p>
          <w:p w:rsidR="001E3E4F" w:rsidRDefault="001E3E4F">
            <w:pPr>
              <w:jc w:val="left"/>
            </w:pPr>
          </w:p>
          <w:p w:rsidR="001E3E4F" w:rsidRDefault="001E7736">
            <w:pPr>
              <w:jc w:val="left"/>
            </w:pPr>
            <w:r>
              <w:rPr>
                <w:rFonts w:hint="eastAsia"/>
              </w:rPr>
              <w:t>2</w:t>
            </w:r>
          </w:p>
          <w:p w:rsidR="001E3E4F" w:rsidRDefault="001E3E4F">
            <w:pPr>
              <w:jc w:val="left"/>
            </w:pPr>
          </w:p>
          <w:p w:rsidR="001E3E4F" w:rsidRDefault="001E7736">
            <w:pPr>
              <w:jc w:val="left"/>
            </w:pPr>
            <w:r>
              <w:rPr>
                <w:rFonts w:hint="eastAsia"/>
              </w:rPr>
              <w:t>2</w:t>
            </w:r>
          </w:p>
          <w:p w:rsidR="001E3E4F" w:rsidRDefault="001E3E4F">
            <w:pPr>
              <w:jc w:val="left"/>
            </w:pPr>
          </w:p>
          <w:p w:rsidR="001E3E4F" w:rsidRDefault="001E3E4F">
            <w:pPr>
              <w:jc w:val="left"/>
            </w:pPr>
          </w:p>
          <w:p w:rsidR="001E3E4F" w:rsidRDefault="001E3E4F">
            <w:pPr>
              <w:jc w:val="left"/>
            </w:pPr>
          </w:p>
          <w:p w:rsidR="001E3E4F" w:rsidRDefault="001E7736">
            <w:pPr>
              <w:jc w:val="left"/>
            </w:pPr>
            <w:r>
              <w:rPr>
                <w:rFonts w:hint="eastAsia"/>
              </w:rPr>
              <w:t>2</w:t>
            </w:r>
          </w:p>
          <w:p w:rsidR="001E3E4F" w:rsidRDefault="001E3E4F">
            <w:pPr>
              <w:jc w:val="left"/>
            </w:pPr>
          </w:p>
        </w:tc>
      </w:tr>
      <w:tr w:rsidR="001E3E4F">
        <w:trPr>
          <w:trHeight w:val="705"/>
        </w:trPr>
        <w:tc>
          <w:tcPr>
            <w:tcW w:w="3520" w:type="dxa"/>
            <w:tcBorders>
              <w:top w:val="dashed" w:sz="4" w:space="0" w:color="auto"/>
              <w:bottom w:val="dashed" w:sz="4" w:space="0" w:color="auto"/>
            </w:tcBorders>
          </w:tcPr>
          <w:p w:rsidR="001E3E4F" w:rsidRDefault="001E7736">
            <w:pPr>
              <w:ind w:left="-24"/>
            </w:pPr>
            <w:r>
              <w:rPr>
                <w:rFonts w:hint="eastAsia"/>
              </w:rPr>
              <w:t>・</w:t>
            </w:r>
            <w:r>
              <w:rPr>
                <w:rFonts w:ascii="ＭＳ 明朝" w:hAnsi="ＭＳ 明朝" w:cs="ＭＳ 明朝" w:hint="eastAsia"/>
              </w:rPr>
              <w:t>「教育的役割」に関する資質能力</w:t>
            </w:r>
          </w:p>
          <w:p w:rsidR="001E3E4F" w:rsidRDefault="001E3E4F">
            <w:pPr>
              <w:ind w:left="-24"/>
            </w:pPr>
          </w:p>
        </w:tc>
        <w:tc>
          <w:tcPr>
            <w:tcW w:w="1985" w:type="dxa"/>
            <w:tcBorders>
              <w:top w:val="dashed" w:sz="4" w:space="0" w:color="auto"/>
              <w:bottom w:val="dashed" w:sz="4" w:space="0" w:color="auto"/>
            </w:tcBorders>
          </w:tcPr>
          <w:p w:rsidR="001E3E4F" w:rsidRDefault="001E7736">
            <w:r>
              <w:rPr>
                <w:rFonts w:hint="eastAsia"/>
              </w:rPr>
              <w:t>教育心理学（教職）</w:t>
            </w:r>
          </w:p>
          <w:p w:rsidR="001E3E4F" w:rsidRDefault="001E7736">
            <w:r>
              <w:rPr>
                <w:rFonts w:hint="eastAsia"/>
              </w:rPr>
              <w:t>読書と豊かな人間性　　（司書教諭）</w:t>
            </w:r>
          </w:p>
          <w:p w:rsidR="001E3E4F" w:rsidRDefault="001E7736">
            <w:r>
              <w:rPr>
                <w:rFonts w:hint="eastAsia"/>
              </w:rPr>
              <w:t>学習指導と学校図書館　（司書教諭）</w:t>
            </w:r>
          </w:p>
          <w:p w:rsidR="001E3E4F" w:rsidRDefault="001E3E4F"/>
        </w:tc>
        <w:tc>
          <w:tcPr>
            <w:tcW w:w="425" w:type="dxa"/>
            <w:tcBorders>
              <w:top w:val="dashed" w:sz="4" w:space="0" w:color="auto"/>
              <w:bottom w:val="dashed" w:sz="4" w:space="0" w:color="auto"/>
            </w:tcBorders>
          </w:tcPr>
          <w:p w:rsidR="001E3E4F" w:rsidRDefault="001E7736">
            <w:r>
              <w:rPr>
                <w:rFonts w:hint="eastAsia"/>
              </w:rPr>
              <w:t>2</w:t>
            </w:r>
          </w:p>
          <w:p w:rsidR="001E3E4F" w:rsidRDefault="001E7736">
            <w:r>
              <w:rPr>
                <w:rFonts w:hint="eastAsia"/>
              </w:rPr>
              <w:t>2</w:t>
            </w:r>
          </w:p>
          <w:p w:rsidR="001E3E4F" w:rsidRDefault="001E3E4F"/>
          <w:p w:rsidR="001E3E4F" w:rsidRDefault="001E7736">
            <w:r>
              <w:rPr>
                <w:rFonts w:hint="eastAsia"/>
              </w:rPr>
              <w:t>2</w:t>
            </w:r>
          </w:p>
          <w:p w:rsidR="001E3E4F" w:rsidRDefault="001E3E4F"/>
        </w:tc>
        <w:tc>
          <w:tcPr>
            <w:tcW w:w="1984" w:type="dxa"/>
            <w:tcBorders>
              <w:top w:val="dashed" w:sz="4" w:space="0" w:color="auto"/>
              <w:bottom w:val="dashed" w:sz="4" w:space="0" w:color="auto"/>
            </w:tcBorders>
          </w:tcPr>
          <w:p w:rsidR="001E3E4F" w:rsidRDefault="001E7736">
            <w:r>
              <w:rPr>
                <w:rFonts w:hint="eastAsia"/>
              </w:rPr>
              <w:t>教育心理学（教職）</w:t>
            </w:r>
          </w:p>
          <w:p w:rsidR="001E3E4F" w:rsidRDefault="001E7736">
            <w:r>
              <w:rPr>
                <w:rFonts w:hint="eastAsia"/>
              </w:rPr>
              <w:t>読書と豊かな人間性　　（司書教諭）</w:t>
            </w:r>
          </w:p>
          <w:p w:rsidR="001E3E4F" w:rsidRDefault="001E7736">
            <w:r>
              <w:rPr>
                <w:rFonts w:hint="eastAsia"/>
              </w:rPr>
              <w:t>学習指導と学校図書館　（司書教諭）</w:t>
            </w:r>
          </w:p>
          <w:p w:rsidR="001E3E4F" w:rsidRDefault="001E7736">
            <w:r>
              <w:rPr>
                <w:rFonts w:hint="eastAsia"/>
              </w:rPr>
              <w:t>特別活動論（教職）</w:t>
            </w:r>
          </w:p>
        </w:tc>
        <w:tc>
          <w:tcPr>
            <w:tcW w:w="488" w:type="dxa"/>
            <w:tcBorders>
              <w:top w:val="dashed" w:sz="4" w:space="0" w:color="auto"/>
              <w:bottom w:val="dashed" w:sz="4" w:space="0" w:color="auto"/>
            </w:tcBorders>
          </w:tcPr>
          <w:p w:rsidR="001E3E4F" w:rsidRDefault="001E7736">
            <w:pPr>
              <w:jc w:val="left"/>
            </w:pPr>
            <w:r>
              <w:rPr>
                <w:rFonts w:hint="eastAsia"/>
              </w:rPr>
              <w:t>2</w:t>
            </w:r>
          </w:p>
          <w:p w:rsidR="001E3E4F" w:rsidRDefault="001E7736">
            <w:pPr>
              <w:jc w:val="left"/>
            </w:pPr>
            <w:r>
              <w:rPr>
                <w:rFonts w:hint="eastAsia"/>
              </w:rPr>
              <w:t>2</w:t>
            </w:r>
          </w:p>
          <w:p w:rsidR="001E3E4F" w:rsidRDefault="001E3E4F">
            <w:pPr>
              <w:jc w:val="left"/>
            </w:pPr>
          </w:p>
          <w:p w:rsidR="001E3E4F" w:rsidRDefault="001E7736">
            <w:pPr>
              <w:jc w:val="left"/>
            </w:pPr>
            <w:r>
              <w:rPr>
                <w:rFonts w:hint="eastAsia"/>
              </w:rPr>
              <w:t>2</w:t>
            </w:r>
          </w:p>
          <w:p w:rsidR="001E3E4F" w:rsidRDefault="001E3E4F">
            <w:pPr>
              <w:jc w:val="left"/>
            </w:pPr>
          </w:p>
          <w:p w:rsidR="001E3E4F" w:rsidRDefault="001E7736">
            <w:pPr>
              <w:jc w:val="left"/>
            </w:pPr>
            <w:r>
              <w:rPr>
                <w:rFonts w:hint="eastAsia"/>
              </w:rPr>
              <w:t>2</w:t>
            </w:r>
          </w:p>
        </w:tc>
      </w:tr>
      <w:tr w:rsidR="001E3E4F">
        <w:trPr>
          <w:trHeight w:val="1485"/>
        </w:trPr>
        <w:tc>
          <w:tcPr>
            <w:tcW w:w="3520" w:type="dxa"/>
            <w:tcBorders>
              <w:top w:val="dashed" w:sz="4" w:space="0" w:color="auto"/>
              <w:bottom w:val="dashed" w:sz="4" w:space="0" w:color="auto"/>
            </w:tcBorders>
          </w:tcPr>
          <w:p w:rsidR="001E3E4F" w:rsidRDefault="001E7736">
            <w:pPr>
              <w:ind w:left="-24"/>
            </w:pPr>
            <w:r>
              <w:rPr>
                <w:rFonts w:hint="eastAsia"/>
              </w:rPr>
              <w:t>・</w:t>
            </w:r>
            <w:r>
              <w:rPr>
                <w:rFonts w:ascii="ＭＳ 明朝" w:hAnsi="ＭＳ 明朝" w:cs="ＭＳ 明朝" w:hint="eastAsia"/>
              </w:rPr>
              <w:t>「「場」を提供する役割」に関する資質能力</w:t>
            </w:r>
          </w:p>
          <w:p w:rsidR="001E3E4F" w:rsidRDefault="001E3E4F">
            <w:pPr>
              <w:ind w:left="-24"/>
            </w:pPr>
          </w:p>
          <w:p w:rsidR="001E3E4F" w:rsidRDefault="001E3E4F">
            <w:pPr>
              <w:ind w:left="-24"/>
            </w:pPr>
          </w:p>
        </w:tc>
        <w:tc>
          <w:tcPr>
            <w:tcW w:w="1985" w:type="dxa"/>
            <w:tcBorders>
              <w:top w:val="dashed" w:sz="4" w:space="0" w:color="auto"/>
              <w:bottom w:val="dashed" w:sz="4" w:space="0" w:color="auto"/>
            </w:tcBorders>
          </w:tcPr>
          <w:p w:rsidR="001E3E4F" w:rsidRDefault="001E7736">
            <w:r>
              <w:rPr>
                <w:rFonts w:hint="eastAsia"/>
              </w:rPr>
              <w:t>図書館施設論</w:t>
            </w:r>
          </w:p>
          <w:p w:rsidR="001E3E4F" w:rsidRDefault="001E7736">
            <w:pPr>
              <w:ind w:firstLineChars="500" w:firstLine="1050"/>
            </w:pPr>
            <w:r>
              <w:rPr>
                <w:rFonts w:hint="eastAsia"/>
              </w:rPr>
              <w:t>（司書）</w:t>
            </w:r>
          </w:p>
          <w:p w:rsidR="001E3E4F" w:rsidRDefault="001E3E4F">
            <w:pPr>
              <w:ind w:firstLineChars="500" w:firstLine="1050"/>
            </w:pPr>
          </w:p>
          <w:p w:rsidR="001E3E4F" w:rsidRDefault="001E3E4F">
            <w:pPr>
              <w:ind w:firstLineChars="500" w:firstLine="1050"/>
            </w:pPr>
          </w:p>
          <w:p w:rsidR="001E3E4F" w:rsidRDefault="001E7736">
            <w:r>
              <w:rPr>
                <w:rFonts w:hint="eastAsia"/>
              </w:rPr>
              <w:t>[</w:t>
            </w:r>
            <w:r>
              <w:rPr>
                <w:rFonts w:hint="eastAsia"/>
              </w:rPr>
              <w:t>図書館サービス概論</w:t>
            </w:r>
            <w:r>
              <w:rPr>
                <w:rFonts w:hint="eastAsia"/>
              </w:rPr>
              <w:t>]</w:t>
            </w:r>
          </w:p>
          <w:p w:rsidR="001E3E4F" w:rsidRDefault="001E7736">
            <w:r>
              <w:rPr>
                <w:rFonts w:hint="eastAsia"/>
              </w:rPr>
              <w:t>[</w:t>
            </w:r>
            <w:r>
              <w:rPr>
                <w:rFonts w:hint="eastAsia"/>
              </w:rPr>
              <w:t>教育心理学</w:t>
            </w:r>
            <w:r>
              <w:rPr>
                <w:rFonts w:hint="eastAsia"/>
              </w:rPr>
              <w:t>]</w:t>
            </w:r>
          </w:p>
        </w:tc>
        <w:tc>
          <w:tcPr>
            <w:tcW w:w="425" w:type="dxa"/>
            <w:tcBorders>
              <w:top w:val="dashed" w:sz="4" w:space="0" w:color="auto"/>
              <w:bottom w:val="dashed" w:sz="4" w:space="0" w:color="auto"/>
            </w:tcBorders>
          </w:tcPr>
          <w:p w:rsidR="001E3E4F" w:rsidRDefault="001E7736">
            <w:r>
              <w:rPr>
                <w:rFonts w:hint="eastAsia"/>
              </w:rPr>
              <w:t>1</w:t>
            </w:r>
          </w:p>
        </w:tc>
        <w:tc>
          <w:tcPr>
            <w:tcW w:w="1984" w:type="dxa"/>
            <w:tcBorders>
              <w:top w:val="dashed" w:sz="4" w:space="0" w:color="auto"/>
              <w:bottom w:val="dashed" w:sz="4" w:space="0" w:color="auto"/>
            </w:tcBorders>
          </w:tcPr>
          <w:p w:rsidR="001E3E4F" w:rsidRDefault="001E7736">
            <w:r>
              <w:rPr>
                <w:rFonts w:hint="eastAsia"/>
              </w:rPr>
              <w:t>図書館施設論</w:t>
            </w:r>
          </w:p>
          <w:p w:rsidR="001E3E4F" w:rsidRDefault="001E7736">
            <w:pPr>
              <w:ind w:firstLineChars="500" w:firstLine="1050"/>
            </w:pPr>
            <w:r>
              <w:rPr>
                <w:rFonts w:hint="eastAsia"/>
              </w:rPr>
              <w:t>（司書）</w:t>
            </w:r>
          </w:p>
          <w:p w:rsidR="001E3E4F" w:rsidRDefault="001E7736">
            <w:r>
              <w:rPr>
                <w:rFonts w:hint="eastAsia"/>
              </w:rPr>
              <w:t>生徒指導・進路指導論　　　　（教職）</w:t>
            </w:r>
          </w:p>
          <w:p w:rsidR="001E3E4F" w:rsidRDefault="001E7736">
            <w:r>
              <w:rPr>
                <w:rFonts w:hint="eastAsia"/>
              </w:rPr>
              <w:t>[</w:t>
            </w:r>
            <w:r>
              <w:rPr>
                <w:rFonts w:hint="eastAsia"/>
              </w:rPr>
              <w:t>学校図書館サービス・活動論</w:t>
            </w:r>
            <w:r>
              <w:rPr>
                <w:rFonts w:hint="eastAsia"/>
              </w:rPr>
              <w:t>]</w:t>
            </w:r>
          </w:p>
          <w:p w:rsidR="001E3E4F" w:rsidRDefault="001E7736">
            <w:r>
              <w:rPr>
                <w:rFonts w:hint="eastAsia"/>
              </w:rPr>
              <w:t>[</w:t>
            </w:r>
            <w:r>
              <w:rPr>
                <w:rFonts w:hint="eastAsia"/>
              </w:rPr>
              <w:t>教育心理学</w:t>
            </w:r>
            <w:r>
              <w:rPr>
                <w:rFonts w:hint="eastAsia"/>
              </w:rPr>
              <w:t>]</w:t>
            </w:r>
          </w:p>
        </w:tc>
        <w:tc>
          <w:tcPr>
            <w:tcW w:w="488" w:type="dxa"/>
            <w:tcBorders>
              <w:top w:val="dashed" w:sz="4" w:space="0" w:color="auto"/>
              <w:bottom w:val="dashed" w:sz="4" w:space="0" w:color="auto"/>
            </w:tcBorders>
          </w:tcPr>
          <w:p w:rsidR="001E3E4F" w:rsidRDefault="001E7736">
            <w:pPr>
              <w:jc w:val="left"/>
            </w:pPr>
            <w:r>
              <w:rPr>
                <w:rFonts w:hint="eastAsia"/>
              </w:rPr>
              <w:t>1</w:t>
            </w:r>
          </w:p>
          <w:p w:rsidR="001E3E4F" w:rsidRDefault="001E3E4F">
            <w:pPr>
              <w:jc w:val="left"/>
            </w:pPr>
          </w:p>
          <w:p w:rsidR="001E3E4F" w:rsidRDefault="001E7736">
            <w:pPr>
              <w:jc w:val="left"/>
            </w:pPr>
            <w:r>
              <w:rPr>
                <w:rFonts w:hint="eastAsia"/>
              </w:rPr>
              <w:t>2</w:t>
            </w:r>
          </w:p>
        </w:tc>
      </w:tr>
      <w:tr w:rsidR="001E3E4F">
        <w:trPr>
          <w:trHeight w:val="1170"/>
        </w:trPr>
        <w:tc>
          <w:tcPr>
            <w:tcW w:w="3520" w:type="dxa"/>
            <w:tcBorders>
              <w:top w:val="dashed" w:sz="4" w:space="0" w:color="auto"/>
              <w:bottom w:val="single" w:sz="4" w:space="0" w:color="auto"/>
            </w:tcBorders>
          </w:tcPr>
          <w:p w:rsidR="001E3E4F" w:rsidRDefault="001E7736">
            <w:pPr>
              <w:ind w:left="-24"/>
            </w:pPr>
            <w:r>
              <w:rPr>
                <w:rFonts w:hint="eastAsia"/>
              </w:rPr>
              <w:lastRenderedPageBreak/>
              <w:t>上記の資質・能力を総合的に活用する</w:t>
            </w:r>
          </w:p>
        </w:tc>
        <w:tc>
          <w:tcPr>
            <w:tcW w:w="1985" w:type="dxa"/>
            <w:tcBorders>
              <w:top w:val="dashed" w:sz="4" w:space="0" w:color="auto"/>
              <w:bottom w:val="single" w:sz="4" w:space="0" w:color="auto"/>
            </w:tcBorders>
          </w:tcPr>
          <w:p w:rsidR="001E3E4F" w:rsidRDefault="001E3E4F"/>
        </w:tc>
        <w:tc>
          <w:tcPr>
            <w:tcW w:w="425" w:type="dxa"/>
            <w:tcBorders>
              <w:top w:val="dashed" w:sz="4" w:space="0" w:color="auto"/>
              <w:bottom w:val="single" w:sz="4" w:space="0" w:color="auto"/>
            </w:tcBorders>
          </w:tcPr>
          <w:p w:rsidR="001E3E4F" w:rsidRDefault="001E3E4F"/>
        </w:tc>
        <w:tc>
          <w:tcPr>
            <w:tcW w:w="1984" w:type="dxa"/>
            <w:tcBorders>
              <w:top w:val="dashed" w:sz="4" w:space="0" w:color="auto"/>
              <w:bottom w:val="single" w:sz="4" w:space="0" w:color="auto"/>
            </w:tcBorders>
          </w:tcPr>
          <w:p w:rsidR="001E3E4F" w:rsidRDefault="001E7736">
            <w:r>
              <w:rPr>
                <w:rFonts w:hint="eastAsia"/>
              </w:rPr>
              <w:t>学校図書館特論</w:t>
            </w:r>
          </w:p>
          <w:p w:rsidR="001E3E4F" w:rsidRDefault="001E7736">
            <w:r>
              <w:rPr>
                <w:rFonts w:hint="eastAsia"/>
              </w:rPr>
              <w:t xml:space="preserve">　　　　　（独自）</w:t>
            </w:r>
          </w:p>
          <w:p w:rsidR="001E3E4F" w:rsidRDefault="001E7736">
            <w:r>
              <w:rPr>
                <w:rFonts w:hint="eastAsia"/>
              </w:rPr>
              <w:t>学校図書館総合演習　　　　（独自）</w:t>
            </w:r>
          </w:p>
        </w:tc>
        <w:tc>
          <w:tcPr>
            <w:tcW w:w="488" w:type="dxa"/>
            <w:tcBorders>
              <w:top w:val="dashed" w:sz="4" w:space="0" w:color="auto"/>
              <w:bottom w:val="single" w:sz="4" w:space="0" w:color="auto"/>
            </w:tcBorders>
          </w:tcPr>
          <w:p w:rsidR="001E3E4F" w:rsidRDefault="001E7736">
            <w:pPr>
              <w:jc w:val="left"/>
            </w:pPr>
            <w:r>
              <w:rPr>
                <w:rFonts w:hint="eastAsia"/>
              </w:rPr>
              <w:t>2</w:t>
            </w:r>
          </w:p>
          <w:p w:rsidR="001E3E4F" w:rsidRDefault="001E3E4F">
            <w:pPr>
              <w:jc w:val="left"/>
            </w:pPr>
          </w:p>
          <w:p w:rsidR="001E3E4F" w:rsidRDefault="001E7736">
            <w:pPr>
              <w:jc w:val="left"/>
            </w:pPr>
            <w:r>
              <w:rPr>
                <w:rFonts w:hint="eastAsia"/>
              </w:rPr>
              <w:t>2</w:t>
            </w:r>
          </w:p>
        </w:tc>
      </w:tr>
      <w:tr w:rsidR="001E3E4F">
        <w:trPr>
          <w:trHeight w:val="255"/>
        </w:trPr>
        <w:tc>
          <w:tcPr>
            <w:tcW w:w="3520" w:type="dxa"/>
            <w:tcBorders>
              <w:top w:val="single" w:sz="4" w:space="0" w:color="auto"/>
            </w:tcBorders>
          </w:tcPr>
          <w:p w:rsidR="001E3E4F" w:rsidRDefault="001E3E4F">
            <w:pPr>
              <w:ind w:left="-24"/>
            </w:pPr>
          </w:p>
        </w:tc>
        <w:tc>
          <w:tcPr>
            <w:tcW w:w="1985" w:type="dxa"/>
            <w:tcBorders>
              <w:top w:val="single" w:sz="4" w:space="0" w:color="auto"/>
            </w:tcBorders>
          </w:tcPr>
          <w:p w:rsidR="001E3E4F" w:rsidRDefault="001E3E4F"/>
        </w:tc>
        <w:tc>
          <w:tcPr>
            <w:tcW w:w="425" w:type="dxa"/>
            <w:tcBorders>
              <w:top w:val="single" w:sz="4" w:space="0" w:color="auto"/>
            </w:tcBorders>
          </w:tcPr>
          <w:p w:rsidR="001E3E4F" w:rsidRDefault="001E7736">
            <w:pPr>
              <w:rPr>
                <w:sz w:val="20"/>
                <w:szCs w:val="20"/>
              </w:rPr>
            </w:pPr>
            <w:r>
              <w:rPr>
                <w:rFonts w:hint="eastAsia"/>
                <w:sz w:val="20"/>
                <w:szCs w:val="20"/>
              </w:rPr>
              <w:t>27</w:t>
            </w:r>
          </w:p>
        </w:tc>
        <w:tc>
          <w:tcPr>
            <w:tcW w:w="1984" w:type="dxa"/>
            <w:tcBorders>
              <w:top w:val="single" w:sz="4" w:space="0" w:color="auto"/>
            </w:tcBorders>
          </w:tcPr>
          <w:p w:rsidR="001E3E4F" w:rsidRDefault="001E3E4F"/>
        </w:tc>
        <w:tc>
          <w:tcPr>
            <w:tcW w:w="488" w:type="dxa"/>
            <w:tcBorders>
              <w:top w:val="single" w:sz="4" w:space="0" w:color="auto"/>
            </w:tcBorders>
          </w:tcPr>
          <w:p w:rsidR="001E3E4F" w:rsidRDefault="001E7736">
            <w:pPr>
              <w:jc w:val="left"/>
              <w:rPr>
                <w:sz w:val="20"/>
                <w:szCs w:val="20"/>
              </w:rPr>
            </w:pPr>
            <w:r>
              <w:rPr>
                <w:rFonts w:hint="eastAsia"/>
                <w:sz w:val="20"/>
                <w:szCs w:val="20"/>
              </w:rPr>
              <w:t>27</w:t>
            </w:r>
          </w:p>
        </w:tc>
      </w:tr>
    </w:tbl>
    <w:p w:rsidR="001E3E4F" w:rsidRDefault="001E7736">
      <w:r>
        <w:rPr>
          <w:rFonts w:hint="eastAsia"/>
        </w:rPr>
        <w:t>※表中の</w:t>
      </w:r>
      <w:r>
        <w:rPr>
          <w:rFonts w:hint="eastAsia"/>
        </w:rPr>
        <w:t>[</w:t>
      </w:r>
      <w:r>
        <w:rPr>
          <w:rFonts w:hint="eastAsia"/>
        </w:rPr>
        <w:t xml:space="preserve">　</w:t>
      </w:r>
      <w:r>
        <w:rPr>
          <w:rFonts w:hint="eastAsia"/>
        </w:rPr>
        <w:t>]</w:t>
      </w:r>
      <w:r>
        <w:rPr>
          <w:rFonts w:hint="eastAsia"/>
        </w:rPr>
        <w:t>科目は再掲</w:t>
      </w:r>
    </w:p>
    <w:p w:rsidR="001E3E4F" w:rsidRDefault="001E3E4F"/>
    <w:p w:rsidR="001E3E4F" w:rsidRDefault="001E7736">
      <w:r>
        <w:rPr>
          <w:rFonts w:hint="eastAsia"/>
        </w:rPr>
        <w:t>(</w:t>
      </w:r>
      <w:r>
        <w:rPr>
          <w:rFonts w:hint="eastAsia"/>
        </w:rPr>
        <w:t>３）</w:t>
      </w:r>
      <w:r w:rsidR="00A36754">
        <w:rPr>
          <w:rFonts w:hint="eastAsia"/>
        </w:rPr>
        <w:t>学校司書の</w:t>
      </w:r>
      <w:r>
        <w:rPr>
          <w:rFonts w:hint="eastAsia"/>
        </w:rPr>
        <w:t>研修のあり方</w:t>
      </w:r>
    </w:p>
    <w:p w:rsidR="001E3E4F" w:rsidRDefault="001E7736">
      <w:r>
        <w:rPr>
          <w:rFonts w:hint="eastAsia"/>
        </w:rPr>
        <w:t>①　研修の必要性と条件整備</w:t>
      </w:r>
    </w:p>
    <w:p w:rsidR="001E3E4F" w:rsidRDefault="001E7736">
      <w:r>
        <w:rPr>
          <w:rFonts w:hint="eastAsia"/>
        </w:rPr>
        <w:t>ア　研修が必要な理由</w:t>
      </w:r>
    </w:p>
    <w:p w:rsidR="001E3E4F" w:rsidRDefault="001E7736">
      <w:r>
        <w:rPr>
          <w:rFonts w:hint="eastAsia"/>
        </w:rPr>
        <w:t xml:space="preserve">　学校司書に必要とされる資質能力は社会の環境や教育政策の変化に応じて変化する。そうした変化に応じた一般的・専門的な資質能力を身につけていくためには、働きながら資質能力を高めることが求められる。特に学校司書は、一人職場のところが多いため、同僚との研鑽の機会が限られることからも必要性が高い。</w:t>
      </w:r>
    </w:p>
    <w:p w:rsidR="001E3E4F" w:rsidRDefault="001E7736">
      <w:r>
        <w:rPr>
          <w:rFonts w:hint="eastAsia"/>
        </w:rPr>
        <w:t>イ　研修参加にむけた条件整備</w:t>
      </w:r>
    </w:p>
    <w:p w:rsidR="001E3E4F" w:rsidRDefault="001E7736">
      <w:r>
        <w:rPr>
          <w:rFonts w:hint="eastAsia"/>
        </w:rPr>
        <w:t xml:space="preserve">　研修には、現状、教育委員会主催で行うもの、そして学校教育・学校図書館に関わる研究会・研究団体が行うものがある。こうした研修に学校司書が参加するためには、教育委員会および管理職の理解が不可欠である。そのために主に管理職を対象とし，学校図書館、学校司書の理解を深める説明会の開催などが求められる。</w:t>
      </w:r>
    </w:p>
    <w:p w:rsidR="001E3E4F" w:rsidRDefault="001E7736">
      <w:r>
        <w:rPr>
          <w:rFonts w:hint="eastAsia"/>
        </w:rPr>
        <w:t xml:space="preserve">　少人数の職場である学校図書館の職員が外部の研修に参加するためには、学校図書館運営を学校内で連携して実施する体制の整備も必要である。自らが不在である時の運営を任せることができることによって、初めて安心して外部の研修に参加が可能になる。</w:t>
      </w:r>
    </w:p>
    <w:p w:rsidR="001E3E4F" w:rsidRDefault="001E7736">
      <w:r>
        <w:rPr>
          <w:rFonts w:hint="eastAsia"/>
        </w:rPr>
        <w:t xml:space="preserve">　また、教育委員会、学校関係者に対して、研修の必要性を認識してもらうためには、学校図書館法第</w:t>
      </w:r>
      <w:r>
        <w:rPr>
          <w:rFonts w:hint="eastAsia"/>
        </w:rPr>
        <w:t>6</w:t>
      </w:r>
      <w:r>
        <w:rPr>
          <w:rFonts w:hint="eastAsia"/>
        </w:rPr>
        <w:t>条</w:t>
      </w:r>
      <w:r>
        <w:rPr>
          <w:rFonts w:hint="eastAsia"/>
        </w:rPr>
        <w:t>2</w:t>
      </w:r>
      <w:r>
        <w:rPr>
          <w:rFonts w:hint="eastAsia"/>
        </w:rPr>
        <w:t>項の周知、国や県教育委員会における研修プログラムの実施及びその周知、などが効果的であろう。</w:t>
      </w:r>
    </w:p>
    <w:p w:rsidR="001E3E4F" w:rsidRDefault="001E7736">
      <w:pPr>
        <w:ind w:firstLineChars="100" w:firstLine="210"/>
      </w:pPr>
      <w:r>
        <w:rPr>
          <w:rFonts w:hint="eastAsia"/>
        </w:rPr>
        <w:t>非正規職員については、地域によって研修派遣の体制に格差がみられ、不十分な体制にとどまっているところも多い。しかし、実態として、多くの学校図書館が非正規の学校司書に担われている現状を踏まえ、研修機会確保は特に配慮が必要である。</w:t>
      </w:r>
    </w:p>
    <w:p w:rsidR="001E3E4F" w:rsidRDefault="001E7736">
      <w:r>
        <w:rPr>
          <w:rFonts w:hint="eastAsia"/>
        </w:rPr>
        <w:t xml:space="preserve">ウ　</w:t>
      </w:r>
      <w:r>
        <w:rPr>
          <w:rFonts w:hint="eastAsia"/>
        </w:rPr>
        <w:t>e</w:t>
      </w:r>
      <w:r>
        <w:rPr>
          <w:rFonts w:hint="eastAsia"/>
        </w:rPr>
        <w:t>ラーニング</w:t>
      </w:r>
    </w:p>
    <w:p w:rsidR="001E3E4F" w:rsidRDefault="001E7736">
      <w:r>
        <w:rPr>
          <w:rFonts w:hint="eastAsia"/>
        </w:rPr>
        <w:t xml:space="preserve">　少人数での運営が基本である学校図書館では、研修のために職場を離れることが難しい。</w:t>
      </w:r>
      <w:r>
        <w:rPr>
          <w:rFonts w:hint="eastAsia"/>
        </w:rPr>
        <w:t>e</w:t>
      </w:r>
      <w:r>
        <w:rPr>
          <w:rFonts w:hint="eastAsia"/>
        </w:rPr>
        <w:t>ラーニング（ネットワークを活用した教育）はその一つの解決策である。</w:t>
      </w:r>
      <w:r>
        <w:rPr>
          <w:rFonts w:hint="eastAsia"/>
        </w:rPr>
        <w:t>e</w:t>
      </w:r>
      <w:r>
        <w:rPr>
          <w:rFonts w:hint="eastAsia"/>
        </w:rPr>
        <w:t>ラーニング教材を整備し、自由に活用できるようにすることで、職場を離れずに研修を受講する機会が生まれる。また、そうした教材を地域の集合研修に活かしてもらうことで、より密度の濃い研修が可能になる。この場合、事前の学習を</w:t>
      </w:r>
      <w:r>
        <w:rPr>
          <w:rFonts w:hint="eastAsia"/>
        </w:rPr>
        <w:t>e</w:t>
      </w:r>
      <w:r>
        <w:rPr>
          <w:rFonts w:hint="eastAsia"/>
        </w:rPr>
        <w:t>ラーニングで済ませ、集合研修ではディスカッションやグループワークが中心となるであろう。</w:t>
      </w:r>
    </w:p>
    <w:p w:rsidR="001E3E4F" w:rsidRDefault="001E7736">
      <w:r>
        <w:rPr>
          <w:rFonts w:hint="eastAsia"/>
        </w:rPr>
        <w:t xml:space="preserve">　また、最近は各種会議やシンポジウム、研修が</w:t>
      </w:r>
      <w:r>
        <w:rPr>
          <w:rFonts w:hint="eastAsia"/>
        </w:rPr>
        <w:t>YouTube</w:t>
      </w:r>
      <w:r>
        <w:rPr>
          <w:rFonts w:hint="eastAsia"/>
        </w:rPr>
        <w:t>などにより配信されることも</w:t>
      </w:r>
      <w:r>
        <w:rPr>
          <w:rFonts w:hint="eastAsia"/>
        </w:rPr>
        <w:lastRenderedPageBreak/>
        <w:t xml:space="preserve">多くなってきた。そうした情報通信技術を使うことも、職場を離れずに研修を受講する機会拡大につながるであろう。　</w:t>
      </w:r>
    </w:p>
    <w:p w:rsidR="001E3E4F" w:rsidRDefault="001E7736">
      <w:r>
        <w:rPr>
          <w:rFonts w:hint="eastAsia"/>
        </w:rPr>
        <w:t>②　研修制度</w:t>
      </w:r>
    </w:p>
    <w:p w:rsidR="001E3E4F" w:rsidRDefault="001E7736">
      <w:r>
        <w:rPr>
          <w:rFonts w:hint="eastAsia"/>
        </w:rPr>
        <w:t>ア　設置者等が実施する研修</w:t>
      </w:r>
    </w:p>
    <w:p w:rsidR="001E3E4F" w:rsidRDefault="001E7736">
      <w:r>
        <w:rPr>
          <w:rFonts w:hint="eastAsia"/>
        </w:rPr>
        <w:t xml:space="preserve">　学校司書の研修に第一義的に責任を持つのは、国、自治体である。自治体は、学校図書館支援センターや地域の公立図書館と連携を取り、学校司書の専門性を向上する研修実施に努める。地域の学校司書のニーズを踏まえた研修メニュー提供が肝要である。その際、公立学校にとどまらず国立・私立学校に勤務する学校司書にも研修の機会を提供する。司書教諭との合同研修の開催、学校内における連携強化にも配慮する。さらに、国、自治体には勤務年数、研修受講経験などに応じた研修メニューの提供が望まれる。</w:t>
      </w:r>
    </w:p>
    <w:p w:rsidR="001E3E4F" w:rsidRDefault="001E7736">
      <w:r>
        <w:rPr>
          <w:rFonts w:hint="eastAsia"/>
        </w:rPr>
        <w:t xml:space="preserve">　他にも図書館関係団体、大学などはそれら実施主体と連携して研修を提供するとともに、自ら主体的に研修に取り組むことが望まれる。例えば、当協会は、現在の研修事業委員会が実質的に公立図書館の研修のみを対象としていることから、新たな学校司書向けの研修を企画実施する組織を立ち上げることが期待される。そこでは、企画実施とともに研修実施状況（実施時期，内容等）の情報を収集し公開するとともに、研修講師となりうる人材の情報を広く提供していく。</w:t>
      </w:r>
    </w:p>
    <w:p w:rsidR="001E3E4F" w:rsidRDefault="001E7736">
      <w:r>
        <w:rPr>
          <w:rFonts w:hint="eastAsia"/>
        </w:rPr>
        <w:t xml:space="preserve">　また、大学においては、現職者に対する研修機会の提供とともに、科目等履修生の制度活用により、大学で開講される科目を受講させる機会の提供も検討するべきである。</w:t>
      </w:r>
    </w:p>
    <w:p w:rsidR="001E3E4F" w:rsidRDefault="001E7736">
      <w:r>
        <w:rPr>
          <w:rFonts w:hint="eastAsia"/>
        </w:rPr>
        <w:t>イ　自主的、自律的な研修</w:t>
      </w:r>
    </w:p>
    <w:p w:rsidR="001E3E4F" w:rsidRDefault="001E7736">
      <w:pPr>
        <w:ind w:firstLineChars="100" w:firstLine="210"/>
      </w:pPr>
      <w:r>
        <w:rPr>
          <w:rFonts w:hint="eastAsia"/>
        </w:rPr>
        <w:t>②のアで述べた設置者等による研修とともに、地域や学校種で異なるニーズを踏まえた研修メニューの提供も必要である。学校図書館界では、地域の学校司書が集まって任意的な団体が作られ、自分たちの関心に応じて、テーマを設定し研修を実施しているところがある。</w:t>
      </w:r>
    </w:p>
    <w:p w:rsidR="001E3E4F" w:rsidRDefault="001E7736">
      <w:r>
        <w:rPr>
          <w:rFonts w:hint="eastAsia"/>
        </w:rPr>
        <w:t xml:space="preserve">　そうした場では、時時のテーマに応じて、先進事例が紹介され、それがよい刺激となり、多くの実践につながってきたことはよく知られている。また、そうした機会を通じて、日頃共有できないさまざまな悩みなども共有され、そのことが仕事の励みになることも多い。こうした自主的、自律的な研修の役割を十分踏まえ、研修制度における一つの柱とすることが望まれる。</w:t>
      </w:r>
    </w:p>
    <w:p w:rsidR="001E3E4F" w:rsidRDefault="001E7736">
      <w:r>
        <w:rPr>
          <w:rFonts w:hint="eastAsia"/>
        </w:rPr>
        <w:t>ウ　研修の動機づけ</w:t>
      </w:r>
    </w:p>
    <w:p w:rsidR="001E3E4F" w:rsidRDefault="001E7736">
      <w:r>
        <w:rPr>
          <w:rFonts w:hint="eastAsia"/>
        </w:rPr>
        <w:t xml:space="preserve">　資質能力の向上の基本は、自ら学ぶことである。このことの認識を学校司書養成段階で十分深めることがまずは重要である。また、自ら学ぶことを支えるためには、学校司書の仕事を継続して行えることの保証も求められる。</w:t>
      </w:r>
    </w:p>
    <w:p w:rsidR="001E3E4F" w:rsidRDefault="001E7736">
      <w:pPr>
        <w:ind w:firstLineChars="100" w:firstLine="210"/>
        <w:rPr>
          <w:strike/>
        </w:rPr>
      </w:pPr>
      <w:r>
        <w:rPr>
          <w:rFonts w:hint="eastAsia"/>
        </w:rPr>
        <w:t>その上で、専門職として継続的に自己研さんに励むことを支援する制度構築が望まれる。具体的には研修受講の証明書などの発行が考えられる。</w:t>
      </w:r>
    </w:p>
    <w:p w:rsidR="001E3E4F" w:rsidRDefault="001E7736">
      <w:r>
        <w:rPr>
          <w:rFonts w:hint="eastAsia"/>
        </w:rPr>
        <w:t>③　研修の形態と内容</w:t>
      </w:r>
    </w:p>
    <w:p w:rsidR="001E3E4F" w:rsidRDefault="001E7736">
      <w:r>
        <w:rPr>
          <w:rFonts w:hint="eastAsia"/>
        </w:rPr>
        <w:t xml:space="preserve">　研修の実施形態としては、講義、ワークショップ、実技など多様な形式が考えられる。</w:t>
      </w:r>
      <w:r>
        <w:rPr>
          <w:rFonts w:hint="eastAsia"/>
        </w:rPr>
        <w:lastRenderedPageBreak/>
        <w:t>研修によって身につけようとする資質能力によって適宜選択することが望ましい。</w:t>
      </w:r>
    </w:p>
    <w:p w:rsidR="001E3E4F" w:rsidRDefault="001E7736">
      <w:r>
        <w:rPr>
          <w:rFonts w:hint="eastAsia"/>
          <w:b/>
        </w:rPr>
        <w:t xml:space="preserve">　</w:t>
      </w:r>
      <w:r>
        <w:rPr>
          <w:rFonts w:hint="eastAsia"/>
        </w:rPr>
        <w:t>研修の内容としては、表６が考えられる。表は一例であり、学校教育や情報技術の進展に合わせて適宜修正すべきである。さらに、研修の受講者が持つ資質能力の程度によって、研修内容も変化させるべきである。現状においては同じ学校司書であっても、大学・講習等での司書・司書教諭関連科目の履修状況が異なる。また、経験年数も異なる。</w:t>
      </w:r>
    </w:p>
    <w:p w:rsidR="001E3E4F" w:rsidRDefault="001E3E4F"/>
    <w:p w:rsidR="001E3E4F" w:rsidRDefault="001E7736">
      <w:r>
        <w:rPr>
          <w:rFonts w:hint="eastAsia"/>
        </w:rPr>
        <w:t>表６　学校司書を対象とした研修内容</w:t>
      </w:r>
    </w:p>
    <w:tbl>
      <w:tblPr>
        <w:tblW w:w="8222" w:type="dxa"/>
        <w:tblInd w:w="99" w:type="dxa"/>
        <w:tblLayout w:type="fixed"/>
        <w:tblCellMar>
          <w:left w:w="99" w:type="dxa"/>
          <w:right w:w="99" w:type="dxa"/>
        </w:tblCellMar>
        <w:tblLook w:val="0000" w:firstRow="0" w:lastRow="0" w:firstColumn="0" w:lastColumn="0" w:noHBand="0" w:noVBand="0"/>
      </w:tblPr>
      <w:tblGrid>
        <w:gridCol w:w="2835"/>
        <w:gridCol w:w="5387"/>
      </w:tblGrid>
      <w:tr w:rsidR="001E3E4F">
        <w:trPr>
          <w:trHeight w:val="270"/>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rsidR="001E3E4F" w:rsidRDefault="001E7736">
            <w:pPr>
              <w:widowControl/>
              <w:jc w:val="center"/>
              <w:rPr>
                <w:rFonts w:ascii="ＭＳ 明朝" w:hAnsi="ＭＳ 明朝" w:cs="ＭＳ Ｐゴシック"/>
                <w:kern w:val="0"/>
                <w:szCs w:val="21"/>
              </w:rPr>
            </w:pPr>
            <w:r>
              <w:rPr>
                <w:rFonts w:ascii="ＭＳ 明朝" w:hAnsi="ＭＳ 明朝" w:cs="ＭＳ Ｐゴシック" w:hint="eastAsia"/>
                <w:kern w:val="0"/>
                <w:szCs w:val="21"/>
              </w:rPr>
              <w:t>資質能力の種類</w:t>
            </w:r>
          </w:p>
        </w:tc>
        <w:tc>
          <w:tcPr>
            <w:tcW w:w="5387" w:type="dxa"/>
            <w:tcBorders>
              <w:top w:val="single" w:sz="4" w:space="0" w:color="auto"/>
              <w:left w:val="nil"/>
              <w:bottom w:val="single" w:sz="4" w:space="0" w:color="auto"/>
              <w:right w:val="single" w:sz="4" w:space="0" w:color="auto"/>
            </w:tcBorders>
            <w:shd w:val="clear" w:color="000000" w:fill="FFFFFF"/>
            <w:vAlign w:val="center"/>
          </w:tcPr>
          <w:p w:rsidR="001E3E4F" w:rsidRDefault="001E7736">
            <w:pPr>
              <w:widowControl/>
              <w:jc w:val="center"/>
              <w:rPr>
                <w:rFonts w:ascii="ＭＳ 明朝" w:hAnsi="ＭＳ 明朝" w:cs="ＭＳ Ｐゴシック"/>
                <w:kern w:val="0"/>
                <w:szCs w:val="21"/>
              </w:rPr>
            </w:pPr>
            <w:r>
              <w:rPr>
                <w:rFonts w:ascii="ＭＳ 明朝" w:hAnsi="ＭＳ 明朝" w:cs="ＭＳ Ｐゴシック" w:hint="eastAsia"/>
                <w:kern w:val="0"/>
                <w:szCs w:val="21"/>
              </w:rPr>
              <w:t>研修のテーマ（例）</w:t>
            </w:r>
          </w:p>
        </w:tc>
      </w:tr>
      <w:tr w:rsidR="001E3E4F">
        <w:trPr>
          <w:trHeight w:val="270"/>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1E3E4F" w:rsidRDefault="001E7736">
            <w:pPr>
              <w:widowControl/>
              <w:jc w:val="left"/>
              <w:rPr>
                <w:rFonts w:ascii="ＭＳ 明朝" w:hAnsi="ＭＳ 明朝" w:cs="ＭＳ Ｐゴシック"/>
                <w:kern w:val="0"/>
                <w:szCs w:val="21"/>
              </w:rPr>
            </w:pPr>
            <w:r>
              <w:rPr>
                <w:rFonts w:ascii="ＭＳ 明朝" w:hAnsi="ＭＳ 明朝" w:cs="ＭＳ Ｐゴシック" w:hint="eastAsia"/>
                <w:kern w:val="0"/>
                <w:szCs w:val="21"/>
              </w:rPr>
              <w:t>各役割の基礎となる資質能力</w:t>
            </w:r>
          </w:p>
        </w:tc>
        <w:tc>
          <w:tcPr>
            <w:tcW w:w="5387" w:type="dxa"/>
            <w:tcBorders>
              <w:top w:val="single" w:sz="4" w:space="0" w:color="auto"/>
              <w:left w:val="nil"/>
              <w:bottom w:val="single" w:sz="4" w:space="0" w:color="auto"/>
              <w:right w:val="single" w:sz="4" w:space="0" w:color="auto"/>
            </w:tcBorders>
            <w:vAlign w:val="center"/>
          </w:tcPr>
          <w:p w:rsidR="001E3E4F" w:rsidRDefault="001E7736">
            <w:pPr>
              <w:widowControl/>
              <w:jc w:val="left"/>
              <w:rPr>
                <w:rFonts w:ascii="ＭＳ 明朝" w:hAnsi="ＭＳ 明朝" w:cs="ＭＳ Ｐゴシック"/>
                <w:kern w:val="0"/>
                <w:szCs w:val="21"/>
              </w:rPr>
            </w:pPr>
            <w:r>
              <w:rPr>
                <w:rFonts w:ascii="ＭＳ 明朝" w:hAnsi="ＭＳ 明朝" w:cs="ＭＳ Ｐゴシック" w:hint="eastAsia"/>
                <w:kern w:val="0"/>
                <w:szCs w:val="21"/>
              </w:rPr>
              <w:t>学校教育における学校図書館の意義</w:t>
            </w:r>
          </w:p>
        </w:tc>
      </w:tr>
      <w:tr w:rsidR="001E3E4F">
        <w:trPr>
          <w:trHeight w:val="270"/>
        </w:trPr>
        <w:tc>
          <w:tcPr>
            <w:tcW w:w="2835" w:type="dxa"/>
            <w:vMerge/>
            <w:tcBorders>
              <w:top w:val="nil"/>
              <w:left w:val="single" w:sz="4" w:space="0" w:color="auto"/>
              <w:bottom w:val="single" w:sz="4" w:space="0" w:color="auto"/>
              <w:right w:val="single" w:sz="4" w:space="0" w:color="auto"/>
            </w:tcBorders>
            <w:vAlign w:val="center"/>
          </w:tcPr>
          <w:p w:rsidR="001E3E4F" w:rsidRDefault="001E3E4F">
            <w:pPr>
              <w:widowControl/>
              <w:jc w:val="left"/>
              <w:rPr>
                <w:rFonts w:ascii="ＭＳ 明朝" w:hAnsi="ＭＳ 明朝" w:cs="ＭＳ Ｐゴシック"/>
                <w:kern w:val="0"/>
                <w:szCs w:val="21"/>
              </w:rPr>
            </w:pPr>
          </w:p>
        </w:tc>
        <w:tc>
          <w:tcPr>
            <w:tcW w:w="5387" w:type="dxa"/>
            <w:tcBorders>
              <w:top w:val="nil"/>
              <w:left w:val="nil"/>
              <w:bottom w:val="single" w:sz="4" w:space="0" w:color="auto"/>
              <w:right w:val="single" w:sz="4" w:space="0" w:color="auto"/>
            </w:tcBorders>
            <w:vAlign w:val="center"/>
          </w:tcPr>
          <w:p w:rsidR="001E3E4F" w:rsidRDefault="001E7736">
            <w:pPr>
              <w:widowControl/>
              <w:jc w:val="left"/>
              <w:rPr>
                <w:rFonts w:ascii="ＭＳ 明朝" w:hAnsi="ＭＳ 明朝" w:cs="ＭＳ Ｐゴシック"/>
                <w:kern w:val="0"/>
                <w:szCs w:val="21"/>
              </w:rPr>
            </w:pPr>
            <w:r>
              <w:rPr>
                <w:rFonts w:ascii="ＭＳ 明朝" w:hAnsi="ＭＳ 明朝" w:cs="ＭＳ Ｐゴシック" w:hint="eastAsia"/>
                <w:kern w:val="0"/>
                <w:szCs w:val="21"/>
              </w:rPr>
              <w:t>図書館に関わる知的自由</w:t>
            </w:r>
            <w:r w:rsidRPr="00317127">
              <w:rPr>
                <w:rFonts w:ascii="ＭＳ 明朝" w:hAnsi="ＭＳ 明朝" w:cs="ＭＳ Ｐゴシック" w:hint="eastAsia"/>
                <w:kern w:val="0"/>
                <w:szCs w:val="21"/>
              </w:rPr>
              <w:t>（ユネスコ⁄</w:t>
            </w:r>
            <w:r w:rsidRPr="00317127">
              <w:rPr>
                <w:rFonts w:cs="ＭＳ Ｐゴシック"/>
                <w:kern w:val="0"/>
                <w:szCs w:val="21"/>
              </w:rPr>
              <w:t>IFLA</w:t>
            </w:r>
            <w:r w:rsidRPr="00317127">
              <w:rPr>
                <w:rFonts w:ascii="ＭＳ 明朝" w:hAnsi="ＭＳ 明朝" w:cs="ＭＳ Ｐゴシック" w:hint="eastAsia"/>
                <w:kern w:val="0"/>
                <w:szCs w:val="21"/>
              </w:rPr>
              <w:t>学校図書館宣言・</w:t>
            </w:r>
            <w:r w:rsidRPr="00317127">
              <w:rPr>
                <w:rFonts w:cs="ＭＳ Ｐゴシック"/>
                <w:kern w:val="0"/>
                <w:szCs w:val="21"/>
              </w:rPr>
              <w:t>IFLA</w:t>
            </w:r>
            <w:r w:rsidRPr="00317127">
              <w:rPr>
                <w:rFonts w:cs="ＭＳ Ｐゴシック" w:hint="eastAsia"/>
                <w:kern w:val="0"/>
                <w:szCs w:val="21"/>
              </w:rPr>
              <w:t>学校図書館ガイドライン・</w:t>
            </w:r>
            <w:r w:rsidRPr="00317127">
              <w:rPr>
                <w:rFonts w:ascii="ＭＳ 明朝" w:hAnsi="ＭＳ 明朝" w:cs="ＭＳ Ｐゴシック" w:hint="eastAsia"/>
                <w:kern w:val="0"/>
                <w:szCs w:val="21"/>
              </w:rPr>
              <w:t>図書館の自由）</w:t>
            </w:r>
          </w:p>
        </w:tc>
      </w:tr>
      <w:tr w:rsidR="001E3E4F">
        <w:trPr>
          <w:trHeight w:val="270"/>
        </w:trPr>
        <w:tc>
          <w:tcPr>
            <w:tcW w:w="2835" w:type="dxa"/>
            <w:vMerge/>
            <w:tcBorders>
              <w:top w:val="nil"/>
              <w:left w:val="single" w:sz="4" w:space="0" w:color="auto"/>
              <w:bottom w:val="single" w:sz="4" w:space="0" w:color="auto"/>
              <w:right w:val="single" w:sz="4" w:space="0" w:color="auto"/>
            </w:tcBorders>
            <w:vAlign w:val="center"/>
          </w:tcPr>
          <w:p w:rsidR="001E3E4F" w:rsidRDefault="001E3E4F">
            <w:pPr>
              <w:widowControl/>
              <w:jc w:val="left"/>
              <w:rPr>
                <w:rFonts w:ascii="ＭＳ 明朝" w:hAnsi="ＭＳ 明朝" w:cs="ＭＳ Ｐゴシック"/>
                <w:kern w:val="0"/>
                <w:szCs w:val="21"/>
              </w:rPr>
            </w:pPr>
          </w:p>
        </w:tc>
        <w:tc>
          <w:tcPr>
            <w:tcW w:w="5387" w:type="dxa"/>
            <w:tcBorders>
              <w:top w:val="nil"/>
              <w:left w:val="nil"/>
              <w:bottom w:val="single" w:sz="4" w:space="0" w:color="auto"/>
              <w:right w:val="single" w:sz="4" w:space="0" w:color="auto"/>
            </w:tcBorders>
            <w:vAlign w:val="center"/>
          </w:tcPr>
          <w:p w:rsidR="001E3E4F" w:rsidRDefault="001E7736">
            <w:pPr>
              <w:widowControl/>
              <w:jc w:val="left"/>
              <w:rPr>
                <w:rFonts w:ascii="ＭＳ 明朝" w:hAnsi="ＭＳ 明朝" w:cs="ＭＳ Ｐゴシック"/>
                <w:kern w:val="0"/>
                <w:szCs w:val="21"/>
              </w:rPr>
            </w:pPr>
            <w:r>
              <w:rPr>
                <w:rFonts w:ascii="ＭＳ 明朝" w:hAnsi="ＭＳ 明朝" w:cs="ＭＳ Ｐゴシック" w:hint="eastAsia"/>
                <w:kern w:val="0"/>
                <w:szCs w:val="21"/>
              </w:rPr>
              <w:t>学校図書館に関する法律と各種の基準</w:t>
            </w:r>
          </w:p>
        </w:tc>
      </w:tr>
      <w:tr w:rsidR="001E3E4F">
        <w:trPr>
          <w:trHeight w:val="270"/>
        </w:trPr>
        <w:tc>
          <w:tcPr>
            <w:tcW w:w="2835" w:type="dxa"/>
            <w:vMerge/>
            <w:tcBorders>
              <w:top w:val="nil"/>
              <w:left w:val="single" w:sz="4" w:space="0" w:color="auto"/>
              <w:bottom w:val="single" w:sz="4" w:space="0" w:color="auto"/>
              <w:right w:val="single" w:sz="4" w:space="0" w:color="auto"/>
            </w:tcBorders>
            <w:vAlign w:val="center"/>
          </w:tcPr>
          <w:p w:rsidR="001E3E4F" w:rsidRDefault="001E3E4F">
            <w:pPr>
              <w:widowControl/>
              <w:jc w:val="left"/>
              <w:rPr>
                <w:rFonts w:ascii="ＭＳ 明朝" w:hAnsi="ＭＳ 明朝" w:cs="ＭＳ Ｐゴシック"/>
                <w:kern w:val="0"/>
                <w:szCs w:val="21"/>
              </w:rPr>
            </w:pPr>
          </w:p>
        </w:tc>
        <w:tc>
          <w:tcPr>
            <w:tcW w:w="5387" w:type="dxa"/>
            <w:tcBorders>
              <w:top w:val="nil"/>
              <w:left w:val="nil"/>
              <w:bottom w:val="single" w:sz="4" w:space="0" w:color="auto"/>
              <w:right w:val="single" w:sz="4" w:space="0" w:color="auto"/>
            </w:tcBorders>
            <w:vAlign w:val="center"/>
          </w:tcPr>
          <w:p w:rsidR="001E3E4F" w:rsidRDefault="001E7736">
            <w:pPr>
              <w:widowControl/>
              <w:jc w:val="left"/>
              <w:rPr>
                <w:rFonts w:ascii="ＭＳ 明朝" w:hAnsi="ＭＳ 明朝" w:cs="ＭＳ Ｐゴシック"/>
                <w:kern w:val="0"/>
                <w:szCs w:val="21"/>
              </w:rPr>
            </w:pPr>
            <w:r>
              <w:rPr>
                <w:rFonts w:ascii="ＭＳ 明朝" w:hAnsi="ＭＳ 明朝" w:cs="ＭＳ Ｐゴシック" w:hint="eastAsia"/>
                <w:kern w:val="0"/>
                <w:szCs w:val="21"/>
              </w:rPr>
              <w:t>学校図書館の経営</w:t>
            </w:r>
          </w:p>
        </w:tc>
      </w:tr>
      <w:tr w:rsidR="001E3E4F">
        <w:trPr>
          <w:trHeight w:val="270"/>
        </w:trPr>
        <w:tc>
          <w:tcPr>
            <w:tcW w:w="2835" w:type="dxa"/>
            <w:vMerge/>
            <w:tcBorders>
              <w:top w:val="nil"/>
              <w:left w:val="single" w:sz="4" w:space="0" w:color="auto"/>
              <w:bottom w:val="single" w:sz="4" w:space="0" w:color="auto"/>
              <w:right w:val="single" w:sz="4" w:space="0" w:color="auto"/>
            </w:tcBorders>
            <w:vAlign w:val="center"/>
          </w:tcPr>
          <w:p w:rsidR="001E3E4F" w:rsidRDefault="001E3E4F">
            <w:pPr>
              <w:widowControl/>
              <w:jc w:val="left"/>
              <w:rPr>
                <w:rFonts w:ascii="ＭＳ 明朝" w:hAnsi="ＭＳ 明朝" w:cs="ＭＳ Ｐゴシック"/>
                <w:kern w:val="0"/>
                <w:szCs w:val="21"/>
              </w:rPr>
            </w:pPr>
          </w:p>
        </w:tc>
        <w:tc>
          <w:tcPr>
            <w:tcW w:w="5387" w:type="dxa"/>
            <w:tcBorders>
              <w:top w:val="nil"/>
              <w:left w:val="nil"/>
              <w:bottom w:val="single" w:sz="4" w:space="0" w:color="auto"/>
              <w:right w:val="single" w:sz="4" w:space="0" w:color="auto"/>
            </w:tcBorders>
            <w:vAlign w:val="center"/>
          </w:tcPr>
          <w:p w:rsidR="001E3E4F" w:rsidRDefault="001E7736">
            <w:pPr>
              <w:widowControl/>
              <w:jc w:val="left"/>
              <w:rPr>
                <w:rFonts w:ascii="ＭＳ 明朝" w:hAnsi="ＭＳ 明朝" w:cs="ＭＳ Ｐゴシック"/>
                <w:kern w:val="0"/>
                <w:szCs w:val="21"/>
              </w:rPr>
            </w:pPr>
            <w:r>
              <w:rPr>
                <w:rFonts w:ascii="ＭＳ 明朝" w:hAnsi="ＭＳ 明朝" w:cs="ＭＳ Ｐゴシック" w:hint="eastAsia"/>
                <w:kern w:val="0"/>
                <w:szCs w:val="21"/>
              </w:rPr>
              <w:t>教育課程と学校図書館</w:t>
            </w:r>
          </w:p>
        </w:tc>
      </w:tr>
      <w:tr w:rsidR="001E3E4F">
        <w:trPr>
          <w:trHeight w:val="270"/>
        </w:trPr>
        <w:tc>
          <w:tcPr>
            <w:tcW w:w="2835" w:type="dxa"/>
            <w:vMerge/>
            <w:tcBorders>
              <w:top w:val="nil"/>
              <w:left w:val="single" w:sz="4" w:space="0" w:color="auto"/>
              <w:bottom w:val="single" w:sz="4" w:space="0" w:color="auto"/>
              <w:right w:val="single" w:sz="4" w:space="0" w:color="auto"/>
            </w:tcBorders>
            <w:vAlign w:val="center"/>
          </w:tcPr>
          <w:p w:rsidR="001E3E4F" w:rsidRDefault="001E3E4F">
            <w:pPr>
              <w:widowControl/>
              <w:jc w:val="left"/>
              <w:rPr>
                <w:rFonts w:ascii="ＭＳ 明朝" w:hAnsi="ＭＳ 明朝" w:cs="ＭＳ Ｐゴシック"/>
                <w:kern w:val="0"/>
                <w:szCs w:val="21"/>
              </w:rPr>
            </w:pPr>
          </w:p>
        </w:tc>
        <w:tc>
          <w:tcPr>
            <w:tcW w:w="5387" w:type="dxa"/>
            <w:tcBorders>
              <w:top w:val="nil"/>
              <w:left w:val="nil"/>
              <w:bottom w:val="single" w:sz="4" w:space="0" w:color="auto"/>
              <w:right w:val="single" w:sz="4" w:space="0" w:color="auto"/>
            </w:tcBorders>
            <w:vAlign w:val="center"/>
          </w:tcPr>
          <w:p w:rsidR="001E3E4F" w:rsidRDefault="001E7736">
            <w:pPr>
              <w:widowControl/>
              <w:jc w:val="left"/>
              <w:rPr>
                <w:rFonts w:ascii="ＭＳ 明朝" w:hAnsi="ＭＳ 明朝" w:cs="ＭＳ Ｐゴシック"/>
                <w:kern w:val="0"/>
                <w:szCs w:val="21"/>
              </w:rPr>
            </w:pPr>
            <w:r>
              <w:rPr>
                <w:rFonts w:ascii="ＭＳ 明朝" w:hAnsi="ＭＳ 明朝" w:cs="ＭＳ Ｐゴシック" w:hint="eastAsia"/>
                <w:kern w:val="0"/>
                <w:szCs w:val="21"/>
              </w:rPr>
              <w:t>対人関係に関わる技術</w:t>
            </w:r>
          </w:p>
        </w:tc>
      </w:tr>
      <w:tr w:rsidR="001E3E4F">
        <w:trPr>
          <w:trHeight w:val="270"/>
        </w:trPr>
        <w:tc>
          <w:tcPr>
            <w:tcW w:w="2835" w:type="dxa"/>
            <w:vMerge/>
            <w:tcBorders>
              <w:top w:val="nil"/>
              <w:left w:val="single" w:sz="4" w:space="0" w:color="auto"/>
              <w:bottom w:val="single" w:sz="4" w:space="0" w:color="auto"/>
              <w:right w:val="single" w:sz="4" w:space="0" w:color="auto"/>
            </w:tcBorders>
            <w:vAlign w:val="center"/>
          </w:tcPr>
          <w:p w:rsidR="001E3E4F" w:rsidRDefault="001E3E4F">
            <w:pPr>
              <w:widowControl/>
              <w:jc w:val="left"/>
              <w:rPr>
                <w:rFonts w:ascii="ＭＳ 明朝" w:hAnsi="ＭＳ 明朝" w:cs="ＭＳ Ｐゴシック"/>
                <w:kern w:val="0"/>
                <w:szCs w:val="21"/>
              </w:rPr>
            </w:pPr>
          </w:p>
        </w:tc>
        <w:tc>
          <w:tcPr>
            <w:tcW w:w="5387" w:type="dxa"/>
            <w:tcBorders>
              <w:top w:val="nil"/>
              <w:left w:val="nil"/>
              <w:bottom w:val="nil"/>
              <w:right w:val="single" w:sz="4" w:space="0" w:color="auto"/>
            </w:tcBorders>
            <w:vAlign w:val="center"/>
          </w:tcPr>
          <w:p w:rsidR="001E3E4F" w:rsidRDefault="001E7736">
            <w:pPr>
              <w:widowControl/>
              <w:jc w:val="left"/>
              <w:rPr>
                <w:rFonts w:ascii="ＭＳ 明朝" w:hAnsi="ＭＳ 明朝" w:cs="ＭＳ Ｐゴシック"/>
                <w:kern w:val="0"/>
                <w:szCs w:val="21"/>
              </w:rPr>
            </w:pPr>
            <w:r>
              <w:rPr>
                <w:rFonts w:ascii="ＭＳ 明朝" w:hAnsi="ＭＳ 明朝" w:cs="ＭＳ Ｐゴシック" w:hint="eastAsia"/>
                <w:kern w:val="0"/>
                <w:szCs w:val="21"/>
              </w:rPr>
              <w:t>学校のしくみ（校務分掌・予算執行）</w:t>
            </w:r>
          </w:p>
        </w:tc>
      </w:tr>
      <w:tr w:rsidR="001E3E4F">
        <w:trPr>
          <w:trHeight w:val="540"/>
        </w:trPr>
        <w:tc>
          <w:tcPr>
            <w:tcW w:w="2835" w:type="dxa"/>
            <w:vMerge w:val="restart"/>
            <w:tcBorders>
              <w:top w:val="nil"/>
              <w:left w:val="single" w:sz="4" w:space="0" w:color="auto"/>
              <w:bottom w:val="single" w:sz="4" w:space="0" w:color="auto"/>
              <w:right w:val="single" w:sz="4" w:space="0" w:color="auto"/>
            </w:tcBorders>
            <w:vAlign w:val="center"/>
          </w:tcPr>
          <w:p w:rsidR="001E3E4F" w:rsidRDefault="001E7736">
            <w:pPr>
              <w:widowControl/>
              <w:jc w:val="left"/>
              <w:rPr>
                <w:rFonts w:ascii="ＭＳ 明朝" w:hAnsi="ＭＳ 明朝" w:cs="ＭＳ Ｐゴシック"/>
                <w:kern w:val="0"/>
                <w:szCs w:val="21"/>
              </w:rPr>
            </w:pPr>
            <w:r>
              <w:rPr>
                <w:rFonts w:ascii="ＭＳ 明朝" w:hAnsi="ＭＳ 明朝" w:cs="ＭＳ Ｐゴシック" w:hint="eastAsia"/>
                <w:kern w:val="0"/>
                <w:szCs w:val="21"/>
              </w:rPr>
              <w:t>「資料・情報提供の役割」に関する資質能力</w:t>
            </w:r>
          </w:p>
        </w:tc>
        <w:tc>
          <w:tcPr>
            <w:tcW w:w="5387" w:type="dxa"/>
            <w:tcBorders>
              <w:top w:val="single" w:sz="4" w:space="0" w:color="auto"/>
              <w:left w:val="nil"/>
              <w:bottom w:val="single" w:sz="4" w:space="0" w:color="auto"/>
              <w:right w:val="single" w:sz="4" w:space="0" w:color="auto"/>
            </w:tcBorders>
            <w:vAlign w:val="center"/>
          </w:tcPr>
          <w:p w:rsidR="001E3E4F" w:rsidRDefault="001E7736">
            <w:pPr>
              <w:widowControl/>
              <w:jc w:val="left"/>
              <w:rPr>
                <w:rFonts w:ascii="ＭＳ 明朝" w:hAnsi="ＭＳ 明朝" w:cs="ＭＳ Ｐゴシック"/>
                <w:kern w:val="0"/>
                <w:szCs w:val="21"/>
              </w:rPr>
            </w:pPr>
            <w:r>
              <w:rPr>
                <w:rFonts w:ascii="ＭＳ 明朝" w:hAnsi="ＭＳ 明朝" w:cs="ＭＳ Ｐゴシック" w:hint="eastAsia"/>
                <w:kern w:val="0"/>
                <w:szCs w:val="21"/>
              </w:rPr>
              <w:t>児童生徒向け資料・情報の種類と収集・整理・保存・除籍</w:t>
            </w:r>
          </w:p>
        </w:tc>
      </w:tr>
      <w:tr w:rsidR="001E3E4F">
        <w:trPr>
          <w:trHeight w:val="270"/>
        </w:trPr>
        <w:tc>
          <w:tcPr>
            <w:tcW w:w="2835" w:type="dxa"/>
            <w:vMerge/>
            <w:tcBorders>
              <w:top w:val="nil"/>
              <w:left w:val="single" w:sz="4" w:space="0" w:color="auto"/>
              <w:bottom w:val="single" w:sz="4" w:space="0" w:color="auto"/>
              <w:right w:val="single" w:sz="4" w:space="0" w:color="auto"/>
            </w:tcBorders>
            <w:vAlign w:val="center"/>
          </w:tcPr>
          <w:p w:rsidR="001E3E4F" w:rsidRDefault="001E3E4F">
            <w:pPr>
              <w:widowControl/>
              <w:jc w:val="left"/>
              <w:rPr>
                <w:rFonts w:ascii="ＭＳ 明朝" w:hAnsi="ＭＳ 明朝" w:cs="ＭＳ Ｐゴシック"/>
                <w:kern w:val="0"/>
                <w:szCs w:val="21"/>
              </w:rPr>
            </w:pPr>
          </w:p>
        </w:tc>
        <w:tc>
          <w:tcPr>
            <w:tcW w:w="5387" w:type="dxa"/>
            <w:tcBorders>
              <w:top w:val="nil"/>
              <w:left w:val="nil"/>
              <w:bottom w:val="single" w:sz="4" w:space="0" w:color="auto"/>
              <w:right w:val="single" w:sz="4" w:space="0" w:color="auto"/>
            </w:tcBorders>
            <w:vAlign w:val="center"/>
          </w:tcPr>
          <w:p w:rsidR="001E3E4F" w:rsidRDefault="001E7736">
            <w:pPr>
              <w:widowControl/>
              <w:jc w:val="left"/>
              <w:rPr>
                <w:rFonts w:ascii="ＭＳ 明朝" w:hAnsi="ＭＳ 明朝" w:cs="ＭＳ Ｐゴシック"/>
                <w:kern w:val="0"/>
                <w:szCs w:val="21"/>
              </w:rPr>
            </w:pPr>
            <w:r>
              <w:rPr>
                <w:rFonts w:ascii="ＭＳ 明朝" w:hAnsi="ＭＳ 明朝" w:cs="ＭＳ Ｐゴシック" w:hint="eastAsia"/>
                <w:kern w:val="0"/>
                <w:szCs w:val="21"/>
              </w:rPr>
              <w:t>資料・情報の提供(予約制度・レファレンスサービス・読書案内)</w:t>
            </w:r>
          </w:p>
        </w:tc>
      </w:tr>
      <w:tr w:rsidR="001E3E4F">
        <w:trPr>
          <w:trHeight w:val="270"/>
        </w:trPr>
        <w:tc>
          <w:tcPr>
            <w:tcW w:w="2835" w:type="dxa"/>
            <w:vMerge/>
            <w:tcBorders>
              <w:top w:val="nil"/>
              <w:left w:val="single" w:sz="4" w:space="0" w:color="auto"/>
              <w:bottom w:val="single" w:sz="4" w:space="0" w:color="auto"/>
              <w:right w:val="single" w:sz="4" w:space="0" w:color="auto"/>
            </w:tcBorders>
            <w:vAlign w:val="center"/>
          </w:tcPr>
          <w:p w:rsidR="001E3E4F" w:rsidRDefault="001E3E4F">
            <w:pPr>
              <w:widowControl/>
              <w:jc w:val="left"/>
              <w:rPr>
                <w:rFonts w:ascii="ＭＳ 明朝" w:hAnsi="ＭＳ 明朝" w:cs="ＭＳ Ｐゴシック"/>
                <w:kern w:val="0"/>
                <w:szCs w:val="21"/>
              </w:rPr>
            </w:pPr>
          </w:p>
        </w:tc>
        <w:tc>
          <w:tcPr>
            <w:tcW w:w="5387" w:type="dxa"/>
            <w:tcBorders>
              <w:top w:val="nil"/>
              <w:left w:val="nil"/>
              <w:bottom w:val="single" w:sz="4" w:space="0" w:color="auto"/>
              <w:right w:val="single" w:sz="4" w:space="0" w:color="auto"/>
            </w:tcBorders>
            <w:vAlign w:val="center"/>
          </w:tcPr>
          <w:p w:rsidR="001E3E4F" w:rsidRDefault="001E7736">
            <w:pPr>
              <w:widowControl/>
              <w:jc w:val="left"/>
              <w:rPr>
                <w:rFonts w:ascii="ＭＳ 明朝" w:hAnsi="ＭＳ 明朝" w:cs="ＭＳ Ｐゴシック"/>
                <w:kern w:val="0"/>
                <w:szCs w:val="21"/>
              </w:rPr>
            </w:pPr>
            <w:r>
              <w:rPr>
                <w:rFonts w:ascii="ＭＳ 明朝" w:hAnsi="ＭＳ 明朝" w:cs="ＭＳ Ｐゴシック" w:hint="eastAsia"/>
                <w:kern w:val="0"/>
                <w:szCs w:val="21"/>
              </w:rPr>
              <w:t>ブックリスト、パスファインダー等の作成</w:t>
            </w:r>
          </w:p>
        </w:tc>
      </w:tr>
      <w:tr w:rsidR="001E3E4F">
        <w:trPr>
          <w:trHeight w:val="270"/>
        </w:trPr>
        <w:tc>
          <w:tcPr>
            <w:tcW w:w="2835" w:type="dxa"/>
            <w:vMerge/>
            <w:tcBorders>
              <w:top w:val="nil"/>
              <w:left w:val="single" w:sz="4" w:space="0" w:color="auto"/>
              <w:bottom w:val="single" w:sz="4" w:space="0" w:color="auto"/>
              <w:right w:val="single" w:sz="4" w:space="0" w:color="auto"/>
            </w:tcBorders>
            <w:vAlign w:val="center"/>
          </w:tcPr>
          <w:p w:rsidR="001E3E4F" w:rsidRDefault="001E3E4F">
            <w:pPr>
              <w:widowControl/>
              <w:jc w:val="left"/>
              <w:rPr>
                <w:rFonts w:ascii="ＭＳ 明朝" w:hAnsi="ＭＳ 明朝" w:cs="ＭＳ Ｐゴシック"/>
                <w:kern w:val="0"/>
                <w:szCs w:val="21"/>
              </w:rPr>
            </w:pPr>
          </w:p>
        </w:tc>
        <w:tc>
          <w:tcPr>
            <w:tcW w:w="5387" w:type="dxa"/>
            <w:tcBorders>
              <w:top w:val="nil"/>
              <w:left w:val="nil"/>
              <w:bottom w:val="single" w:sz="4" w:space="0" w:color="auto"/>
              <w:right w:val="single" w:sz="4" w:space="0" w:color="auto"/>
            </w:tcBorders>
            <w:vAlign w:val="center"/>
          </w:tcPr>
          <w:p w:rsidR="001E3E4F" w:rsidRDefault="001E7736">
            <w:pPr>
              <w:widowControl/>
              <w:jc w:val="left"/>
              <w:rPr>
                <w:rFonts w:ascii="ＭＳ 明朝" w:hAnsi="ＭＳ 明朝" w:cs="ＭＳ Ｐゴシック"/>
                <w:kern w:val="0"/>
                <w:szCs w:val="21"/>
              </w:rPr>
            </w:pPr>
            <w:r>
              <w:rPr>
                <w:rFonts w:ascii="ＭＳ 明朝" w:hAnsi="ＭＳ 明朝" w:cs="ＭＳ Ｐゴシック" w:hint="eastAsia"/>
                <w:kern w:val="0"/>
                <w:szCs w:val="21"/>
              </w:rPr>
              <w:t>図書館からの情報発信</w:t>
            </w:r>
          </w:p>
        </w:tc>
      </w:tr>
      <w:tr w:rsidR="001E3E4F">
        <w:trPr>
          <w:trHeight w:val="270"/>
        </w:trPr>
        <w:tc>
          <w:tcPr>
            <w:tcW w:w="2835" w:type="dxa"/>
            <w:vMerge/>
            <w:tcBorders>
              <w:top w:val="nil"/>
              <w:left w:val="single" w:sz="4" w:space="0" w:color="auto"/>
              <w:bottom w:val="single" w:sz="4" w:space="0" w:color="auto"/>
              <w:right w:val="single" w:sz="4" w:space="0" w:color="auto"/>
            </w:tcBorders>
            <w:vAlign w:val="center"/>
          </w:tcPr>
          <w:p w:rsidR="001E3E4F" w:rsidRDefault="001E3E4F">
            <w:pPr>
              <w:widowControl/>
              <w:jc w:val="left"/>
              <w:rPr>
                <w:rFonts w:ascii="ＭＳ 明朝" w:hAnsi="ＭＳ 明朝" w:cs="ＭＳ Ｐゴシック"/>
                <w:kern w:val="0"/>
                <w:szCs w:val="21"/>
              </w:rPr>
            </w:pPr>
          </w:p>
        </w:tc>
        <w:tc>
          <w:tcPr>
            <w:tcW w:w="5387" w:type="dxa"/>
            <w:tcBorders>
              <w:top w:val="nil"/>
              <w:left w:val="nil"/>
              <w:bottom w:val="single" w:sz="4" w:space="0" w:color="auto"/>
              <w:right w:val="single" w:sz="4" w:space="0" w:color="auto"/>
            </w:tcBorders>
            <w:vAlign w:val="center"/>
          </w:tcPr>
          <w:p w:rsidR="001E3E4F" w:rsidRDefault="001E7736">
            <w:pPr>
              <w:widowControl/>
              <w:jc w:val="left"/>
              <w:rPr>
                <w:rFonts w:ascii="ＭＳ 明朝" w:hAnsi="ＭＳ 明朝" w:cs="ＭＳ Ｐゴシック"/>
                <w:kern w:val="0"/>
                <w:szCs w:val="21"/>
              </w:rPr>
            </w:pPr>
            <w:r>
              <w:rPr>
                <w:rFonts w:ascii="ＭＳ 明朝" w:hAnsi="ＭＳ 明朝" w:cs="ＭＳ Ｐゴシック" w:hint="eastAsia"/>
                <w:kern w:val="0"/>
                <w:szCs w:val="21"/>
              </w:rPr>
              <w:t>図書館システムの管理・運用</w:t>
            </w:r>
          </w:p>
        </w:tc>
      </w:tr>
      <w:tr w:rsidR="001E3E4F">
        <w:trPr>
          <w:trHeight w:val="270"/>
        </w:trPr>
        <w:tc>
          <w:tcPr>
            <w:tcW w:w="2835" w:type="dxa"/>
            <w:vMerge/>
            <w:tcBorders>
              <w:top w:val="nil"/>
              <w:left w:val="single" w:sz="4" w:space="0" w:color="auto"/>
              <w:bottom w:val="single" w:sz="4" w:space="0" w:color="auto"/>
              <w:right w:val="single" w:sz="4" w:space="0" w:color="auto"/>
            </w:tcBorders>
            <w:vAlign w:val="center"/>
          </w:tcPr>
          <w:p w:rsidR="001E3E4F" w:rsidRDefault="001E3E4F">
            <w:pPr>
              <w:widowControl/>
              <w:jc w:val="left"/>
              <w:rPr>
                <w:rFonts w:ascii="ＭＳ 明朝" w:hAnsi="ＭＳ 明朝" w:cs="ＭＳ Ｐゴシック"/>
                <w:kern w:val="0"/>
                <w:szCs w:val="21"/>
              </w:rPr>
            </w:pPr>
          </w:p>
        </w:tc>
        <w:tc>
          <w:tcPr>
            <w:tcW w:w="5387" w:type="dxa"/>
            <w:tcBorders>
              <w:top w:val="nil"/>
              <w:left w:val="nil"/>
              <w:bottom w:val="nil"/>
              <w:right w:val="single" w:sz="4" w:space="0" w:color="auto"/>
            </w:tcBorders>
            <w:vAlign w:val="center"/>
          </w:tcPr>
          <w:p w:rsidR="001E3E4F" w:rsidRDefault="001E7736">
            <w:pPr>
              <w:widowControl/>
              <w:jc w:val="left"/>
              <w:rPr>
                <w:rFonts w:ascii="ＭＳ 明朝" w:hAnsi="ＭＳ 明朝" w:cs="ＭＳ Ｐゴシック"/>
                <w:kern w:val="0"/>
                <w:szCs w:val="21"/>
              </w:rPr>
            </w:pPr>
            <w:r>
              <w:rPr>
                <w:rFonts w:cs="ＭＳ Ｐゴシック"/>
                <w:kern w:val="0"/>
                <w:szCs w:val="21"/>
              </w:rPr>
              <w:t>ICT</w:t>
            </w:r>
            <w:r>
              <w:rPr>
                <w:rFonts w:ascii="ＭＳ 明朝" w:hAnsi="ＭＳ 明朝" w:cs="ＭＳ Ｐゴシック" w:hint="eastAsia"/>
                <w:kern w:val="0"/>
                <w:szCs w:val="21"/>
              </w:rPr>
              <w:t>に関わる知識と活用</w:t>
            </w:r>
          </w:p>
        </w:tc>
      </w:tr>
      <w:tr w:rsidR="001E3E4F">
        <w:trPr>
          <w:trHeight w:val="270"/>
        </w:trPr>
        <w:tc>
          <w:tcPr>
            <w:tcW w:w="2835" w:type="dxa"/>
            <w:vMerge w:val="restart"/>
            <w:tcBorders>
              <w:top w:val="nil"/>
              <w:left w:val="single" w:sz="4" w:space="0" w:color="auto"/>
              <w:bottom w:val="single" w:sz="4" w:space="0" w:color="auto"/>
              <w:right w:val="single" w:sz="4" w:space="0" w:color="auto"/>
            </w:tcBorders>
            <w:vAlign w:val="center"/>
          </w:tcPr>
          <w:p w:rsidR="001E3E4F" w:rsidRDefault="001E7736">
            <w:pPr>
              <w:widowControl/>
              <w:jc w:val="left"/>
              <w:rPr>
                <w:rFonts w:ascii="ＭＳ 明朝" w:hAnsi="ＭＳ 明朝" w:cs="ＭＳ Ｐゴシック"/>
                <w:kern w:val="0"/>
                <w:szCs w:val="21"/>
              </w:rPr>
            </w:pPr>
            <w:r>
              <w:rPr>
                <w:rFonts w:ascii="ＭＳ 明朝" w:hAnsi="ＭＳ 明朝" w:cs="ＭＳ Ｐゴシック" w:hint="eastAsia"/>
                <w:kern w:val="0"/>
                <w:szCs w:val="21"/>
              </w:rPr>
              <w:t>「教育的役割」に関する資質能力</w:t>
            </w:r>
          </w:p>
        </w:tc>
        <w:tc>
          <w:tcPr>
            <w:tcW w:w="5387" w:type="dxa"/>
            <w:tcBorders>
              <w:top w:val="single" w:sz="4" w:space="0" w:color="auto"/>
              <w:left w:val="nil"/>
              <w:bottom w:val="single" w:sz="4" w:space="0" w:color="auto"/>
              <w:right w:val="single" w:sz="4" w:space="0" w:color="auto"/>
            </w:tcBorders>
            <w:vAlign w:val="center"/>
          </w:tcPr>
          <w:p w:rsidR="001E3E4F" w:rsidRDefault="001E7736">
            <w:pPr>
              <w:widowControl/>
              <w:jc w:val="left"/>
              <w:rPr>
                <w:rFonts w:ascii="ＭＳ 明朝" w:hAnsi="ＭＳ 明朝" w:cs="ＭＳ Ｐゴシック"/>
                <w:kern w:val="0"/>
                <w:szCs w:val="21"/>
              </w:rPr>
            </w:pPr>
            <w:r>
              <w:rPr>
                <w:rFonts w:ascii="ＭＳ 明朝" w:hAnsi="ＭＳ 明朝" w:cs="ＭＳ Ｐゴシック" w:hint="eastAsia"/>
                <w:kern w:val="0"/>
                <w:szCs w:val="21"/>
              </w:rPr>
              <w:t>読書教育の意義と役割</w:t>
            </w:r>
          </w:p>
          <w:p w:rsidR="001E3E4F" w:rsidRDefault="001E7736">
            <w:pPr>
              <w:widowControl/>
              <w:jc w:val="left"/>
              <w:rPr>
                <w:rFonts w:ascii="ＭＳ 明朝" w:hAnsi="ＭＳ 明朝" w:cs="ＭＳ Ｐゴシック"/>
                <w:kern w:val="0"/>
                <w:szCs w:val="21"/>
              </w:rPr>
            </w:pPr>
            <w:r>
              <w:rPr>
                <w:rFonts w:ascii="ＭＳ 明朝" w:hAnsi="ＭＳ 明朝" w:cs="ＭＳ Ｐゴシック" w:hint="eastAsia"/>
                <w:kern w:val="0"/>
                <w:szCs w:val="21"/>
              </w:rPr>
              <w:t>読書へのアプローチ（読み聞かせ・ブックトーク・アニマシオンほか）</w:t>
            </w:r>
          </w:p>
        </w:tc>
      </w:tr>
      <w:tr w:rsidR="001E3E4F">
        <w:trPr>
          <w:trHeight w:val="270"/>
        </w:trPr>
        <w:tc>
          <w:tcPr>
            <w:tcW w:w="2835" w:type="dxa"/>
            <w:vMerge/>
            <w:tcBorders>
              <w:top w:val="nil"/>
              <w:left w:val="single" w:sz="4" w:space="0" w:color="auto"/>
              <w:bottom w:val="single" w:sz="4" w:space="0" w:color="auto"/>
              <w:right w:val="single" w:sz="4" w:space="0" w:color="auto"/>
            </w:tcBorders>
            <w:vAlign w:val="center"/>
          </w:tcPr>
          <w:p w:rsidR="001E3E4F" w:rsidRDefault="001E3E4F">
            <w:pPr>
              <w:widowControl/>
              <w:jc w:val="left"/>
              <w:rPr>
                <w:rFonts w:ascii="ＭＳ 明朝" w:hAnsi="ＭＳ 明朝" w:cs="ＭＳ Ｐゴシック"/>
                <w:kern w:val="0"/>
                <w:szCs w:val="21"/>
              </w:rPr>
            </w:pPr>
          </w:p>
        </w:tc>
        <w:tc>
          <w:tcPr>
            <w:tcW w:w="5387" w:type="dxa"/>
            <w:tcBorders>
              <w:top w:val="nil"/>
              <w:left w:val="nil"/>
              <w:bottom w:val="single" w:sz="4" w:space="0" w:color="auto"/>
              <w:right w:val="single" w:sz="4" w:space="0" w:color="auto"/>
            </w:tcBorders>
            <w:vAlign w:val="center"/>
          </w:tcPr>
          <w:p w:rsidR="001E3E4F" w:rsidRDefault="001E7736">
            <w:pPr>
              <w:widowControl/>
              <w:jc w:val="left"/>
              <w:rPr>
                <w:rFonts w:ascii="ＭＳ 明朝" w:hAnsi="ＭＳ 明朝" w:cs="ＭＳ Ｐゴシック"/>
                <w:kern w:val="0"/>
                <w:szCs w:val="21"/>
              </w:rPr>
            </w:pPr>
            <w:r>
              <w:rPr>
                <w:rFonts w:ascii="ＭＳ 明朝" w:hAnsi="ＭＳ 明朝" w:cs="ＭＳ Ｐゴシック" w:hint="eastAsia"/>
                <w:kern w:val="0"/>
                <w:szCs w:val="21"/>
              </w:rPr>
              <w:t>メディア情報リテラシー教育(探究的な学習、情報リテラシー・メディアリテラシー)</w:t>
            </w:r>
          </w:p>
        </w:tc>
      </w:tr>
      <w:tr w:rsidR="001E3E4F">
        <w:trPr>
          <w:trHeight w:val="270"/>
        </w:trPr>
        <w:tc>
          <w:tcPr>
            <w:tcW w:w="2835" w:type="dxa"/>
            <w:vMerge/>
            <w:tcBorders>
              <w:top w:val="nil"/>
              <w:left w:val="single" w:sz="4" w:space="0" w:color="auto"/>
              <w:bottom w:val="single" w:sz="4" w:space="0" w:color="auto"/>
              <w:right w:val="single" w:sz="4" w:space="0" w:color="auto"/>
            </w:tcBorders>
            <w:vAlign w:val="center"/>
          </w:tcPr>
          <w:p w:rsidR="001E3E4F" w:rsidRDefault="001E3E4F">
            <w:pPr>
              <w:widowControl/>
              <w:jc w:val="left"/>
              <w:rPr>
                <w:rFonts w:ascii="ＭＳ 明朝" w:hAnsi="ＭＳ 明朝" w:cs="ＭＳ Ｐゴシック"/>
                <w:kern w:val="0"/>
                <w:szCs w:val="21"/>
              </w:rPr>
            </w:pPr>
          </w:p>
        </w:tc>
        <w:tc>
          <w:tcPr>
            <w:tcW w:w="5387" w:type="dxa"/>
            <w:tcBorders>
              <w:top w:val="nil"/>
              <w:left w:val="nil"/>
              <w:bottom w:val="single" w:sz="4" w:space="0" w:color="auto"/>
              <w:right w:val="single" w:sz="4" w:space="0" w:color="auto"/>
            </w:tcBorders>
            <w:vAlign w:val="center"/>
          </w:tcPr>
          <w:p w:rsidR="001E3E4F" w:rsidRDefault="001E7736">
            <w:pPr>
              <w:widowControl/>
              <w:jc w:val="left"/>
              <w:rPr>
                <w:rFonts w:ascii="ＭＳ 明朝" w:hAnsi="ＭＳ 明朝" w:cs="ＭＳ Ｐゴシック"/>
                <w:kern w:val="0"/>
                <w:szCs w:val="21"/>
              </w:rPr>
            </w:pPr>
            <w:r>
              <w:rPr>
                <w:rFonts w:ascii="ＭＳ 明朝" w:hAnsi="ＭＳ 明朝" w:cs="ＭＳ Ｐゴシック" w:hint="eastAsia"/>
                <w:kern w:val="0"/>
                <w:szCs w:val="21"/>
              </w:rPr>
              <w:t>司書教諭等の学校図書館に関係する教職員との協働</w:t>
            </w:r>
          </w:p>
        </w:tc>
      </w:tr>
      <w:tr w:rsidR="001E3E4F">
        <w:trPr>
          <w:trHeight w:val="270"/>
        </w:trPr>
        <w:tc>
          <w:tcPr>
            <w:tcW w:w="2835" w:type="dxa"/>
            <w:vMerge/>
            <w:tcBorders>
              <w:top w:val="nil"/>
              <w:left w:val="single" w:sz="4" w:space="0" w:color="auto"/>
              <w:bottom w:val="single" w:sz="4" w:space="0" w:color="auto"/>
              <w:right w:val="single" w:sz="4" w:space="0" w:color="auto"/>
            </w:tcBorders>
            <w:vAlign w:val="center"/>
          </w:tcPr>
          <w:p w:rsidR="001E3E4F" w:rsidRDefault="001E3E4F">
            <w:pPr>
              <w:widowControl/>
              <w:jc w:val="left"/>
              <w:rPr>
                <w:rFonts w:ascii="ＭＳ 明朝" w:hAnsi="ＭＳ 明朝" w:cs="ＭＳ Ｐゴシック"/>
                <w:kern w:val="0"/>
                <w:szCs w:val="21"/>
              </w:rPr>
            </w:pPr>
          </w:p>
        </w:tc>
        <w:tc>
          <w:tcPr>
            <w:tcW w:w="5387" w:type="dxa"/>
            <w:tcBorders>
              <w:top w:val="nil"/>
              <w:left w:val="nil"/>
              <w:bottom w:val="single" w:sz="4" w:space="0" w:color="auto"/>
              <w:right w:val="single" w:sz="4" w:space="0" w:color="auto"/>
            </w:tcBorders>
            <w:vAlign w:val="center"/>
          </w:tcPr>
          <w:p w:rsidR="001E3E4F" w:rsidRDefault="001E7736">
            <w:pPr>
              <w:widowControl/>
              <w:jc w:val="left"/>
              <w:rPr>
                <w:rFonts w:ascii="ＭＳ 明朝" w:hAnsi="ＭＳ 明朝" w:cs="ＭＳ Ｐゴシック"/>
                <w:kern w:val="0"/>
                <w:szCs w:val="21"/>
              </w:rPr>
            </w:pPr>
            <w:r>
              <w:rPr>
                <w:rFonts w:ascii="ＭＳ 明朝" w:hAnsi="ＭＳ 明朝" w:cs="ＭＳ Ｐゴシック" w:hint="eastAsia"/>
                <w:kern w:val="0"/>
                <w:szCs w:val="21"/>
              </w:rPr>
              <w:t>図書館資料を活用した授業の実際、図書館が行う授業支援と方法</w:t>
            </w:r>
          </w:p>
        </w:tc>
      </w:tr>
      <w:tr w:rsidR="001E3E4F">
        <w:trPr>
          <w:trHeight w:val="270"/>
        </w:trPr>
        <w:tc>
          <w:tcPr>
            <w:tcW w:w="2835" w:type="dxa"/>
            <w:vMerge/>
            <w:tcBorders>
              <w:top w:val="nil"/>
              <w:left w:val="single" w:sz="4" w:space="0" w:color="auto"/>
              <w:bottom w:val="single" w:sz="4" w:space="0" w:color="auto"/>
              <w:right w:val="single" w:sz="4" w:space="0" w:color="auto"/>
            </w:tcBorders>
            <w:vAlign w:val="center"/>
          </w:tcPr>
          <w:p w:rsidR="001E3E4F" w:rsidRDefault="001E3E4F">
            <w:pPr>
              <w:widowControl/>
              <w:jc w:val="left"/>
              <w:rPr>
                <w:rFonts w:ascii="ＭＳ 明朝" w:hAnsi="ＭＳ 明朝" w:cs="ＭＳ Ｐゴシック"/>
                <w:kern w:val="0"/>
                <w:szCs w:val="21"/>
              </w:rPr>
            </w:pPr>
          </w:p>
        </w:tc>
        <w:tc>
          <w:tcPr>
            <w:tcW w:w="5387" w:type="dxa"/>
            <w:tcBorders>
              <w:top w:val="nil"/>
              <w:left w:val="nil"/>
              <w:bottom w:val="single" w:sz="4" w:space="0" w:color="auto"/>
              <w:right w:val="single" w:sz="4" w:space="0" w:color="auto"/>
            </w:tcBorders>
            <w:vAlign w:val="center"/>
          </w:tcPr>
          <w:p w:rsidR="001E3E4F" w:rsidRDefault="001E7736">
            <w:pPr>
              <w:widowControl/>
              <w:jc w:val="left"/>
              <w:rPr>
                <w:rFonts w:ascii="ＭＳ 明朝" w:hAnsi="ＭＳ 明朝" w:cs="ＭＳ Ｐゴシック"/>
                <w:kern w:val="0"/>
                <w:szCs w:val="21"/>
              </w:rPr>
            </w:pPr>
            <w:r>
              <w:rPr>
                <w:rFonts w:ascii="ＭＳ 明朝" w:hAnsi="ＭＳ 明朝" w:cs="ＭＳ Ｐゴシック" w:hint="eastAsia"/>
                <w:kern w:val="0"/>
                <w:szCs w:val="21"/>
              </w:rPr>
              <w:t>児童生徒図書委員会や読書クラブ等の活動</w:t>
            </w:r>
          </w:p>
        </w:tc>
      </w:tr>
      <w:tr w:rsidR="001E3E4F">
        <w:trPr>
          <w:trHeight w:val="270"/>
        </w:trPr>
        <w:tc>
          <w:tcPr>
            <w:tcW w:w="2835" w:type="dxa"/>
            <w:vMerge w:val="restart"/>
            <w:tcBorders>
              <w:top w:val="nil"/>
              <w:left w:val="single" w:sz="4" w:space="0" w:color="auto"/>
              <w:bottom w:val="single" w:sz="4" w:space="0" w:color="auto"/>
              <w:right w:val="single" w:sz="4" w:space="0" w:color="auto"/>
            </w:tcBorders>
            <w:vAlign w:val="center"/>
          </w:tcPr>
          <w:p w:rsidR="001E3E4F" w:rsidRDefault="001E7736">
            <w:pPr>
              <w:widowControl/>
              <w:jc w:val="left"/>
              <w:rPr>
                <w:rFonts w:ascii="ＭＳ 明朝" w:hAnsi="ＭＳ 明朝" w:cs="ＭＳ Ｐゴシック"/>
                <w:kern w:val="0"/>
                <w:szCs w:val="21"/>
              </w:rPr>
            </w:pPr>
            <w:r>
              <w:rPr>
                <w:rFonts w:ascii="ＭＳ 明朝" w:hAnsi="ＭＳ 明朝" w:cs="ＭＳ Ｐゴシック" w:hint="eastAsia"/>
                <w:kern w:val="0"/>
                <w:szCs w:val="21"/>
              </w:rPr>
              <w:t>「「場」を提供する役割」に関する資質能力</w:t>
            </w:r>
          </w:p>
        </w:tc>
        <w:tc>
          <w:tcPr>
            <w:tcW w:w="5387" w:type="dxa"/>
            <w:tcBorders>
              <w:top w:val="nil"/>
              <w:left w:val="nil"/>
              <w:bottom w:val="single" w:sz="4" w:space="0" w:color="auto"/>
              <w:right w:val="single" w:sz="4" w:space="0" w:color="auto"/>
            </w:tcBorders>
            <w:vAlign w:val="center"/>
          </w:tcPr>
          <w:p w:rsidR="001E3E4F" w:rsidRDefault="001E7736">
            <w:pPr>
              <w:widowControl/>
              <w:jc w:val="left"/>
              <w:rPr>
                <w:rFonts w:ascii="ＭＳ 明朝" w:hAnsi="ＭＳ 明朝" w:cs="ＭＳ Ｐゴシック"/>
                <w:kern w:val="0"/>
                <w:szCs w:val="21"/>
              </w:rPr>
            </w:pPr>
            <w:r>
              <w:rPr>
                <w:rFonts w:ascii="ＭＳ 明朝" w:hAnsi="ＭＳ 明朝" w:cs="ＭＳ Ｐゴシック" w:hint="eastAsia"/>
                <w:kern w:val="0"/>
                <w:szCs w:val="21"/>
              </w:rPr>
              <w:t>児童生徒の発達段階に応じた関わり方</w:t>
            </w:r>
          </w:p>
        </w:tc>
      </w:tr>
      <w:tr w:rsidR="001E3E4F">
        <w:trPr>
          <w:trHeight w:val="270"/>
        </w:trPr>
        <w:tc>
          <w:tcPr>
            <w:tcW w:w="2835" w:type="dxa"/>
            <w:vMerge/>
            <w:tcBorders>
              <w:top w:val="nil"/>
              <w:left w:val="single" w:sz="4" w:space="0" w:color="auto"/>
              <w:bottom w:val="single" w:sz="4" w:space="0" w:color="auto"/>
              <w:right w:val="single" w:sz="4" w:space="0" w:color="auto"/>
            </w:tcBorders>
            <w:vAlign w:val="center"/>
          </w:tcPr>
          <w:p w:rsidR="001E3E4F" w:rsidRDefault="001E3E4F">
            <w:pPr>
              <w:widowControl/>
              <w:jc w:val="left"/>
              <w:rPr>
                <w:rFonts w:ascii="ＭＳ 明朝" w:hAnsi="ＭＳ 明朝" w:cs="ＭＳ Ｐゴシック"/>
                <w:kern w:val="0"/>
                <w:szCs w:val="21"/>
              </w:rPr>
            </w:pPr>
          </w:p>
        </w:tc>
        <w:tc>
          <w:tcPr>
            <w:tcW w:w="5387" w:type="dxa"/>
            <w:tcBorders>
              <w:top w:val="nil"/>
              <w:left w:val="nil"/>
              <w:bottom w:val="single" w:sz="4" w:space="0" w:color="auto"/>
              <w:right w:val="single" w:sz="4" w:space="0" w:color="auto"/>
            </w:tcBorders>
            <w:vAlign w:val="center"/>
          </w:tcPr>
          <w:p w:rsidR="001E3E4F" w:rsidRDefault="001E7736">
            <w:pPr>
              <w:widowControl/>
              <w:jc w:val="left"/>
              <w:rPr>
                <w:rFonts w:ascii="ＭＳ 明朝" w:hAnsi="ＭＳ 明朝" w:cs="ＭＳ Ｐゴシック"/>
                <w:kern w:val="0"/>
                <w:szCs w:val="21"/>
              </w:rPr>
            </w:pPr>
            <w:r>
              <w:rPr>
                <w:rFonts w:ascii="ＭＳ 明朝" w:hAnsi="ＭＳ 明朝" w:cs="ＭＳ Ｐゴシック" w:hint="eastAsia"/>
                <w:kern w:val="0"/>
                <w:szCs w:val="21"/>
              </w:rPr>
              <w:t>合理的配慮に関する知識と方法</w:t>
            </w:r>
          </w:p>
        </w:tc>
      </w:tr>
      <w:tr w:rsidR="001E3E4F">
        <w:trPr>
          <w:trHeight w:val="270"/>
        </w:trPr>
        <w:tc>
          <w:tcPr>
            <w:tcW w:w="2835" w:type="dxa"/>
            <w:vMerge/>
            <w:tcBorders>
              <w:top w:val="nil"/>
              <w:left w:val="single" w:sz="4" w:space="0" w:color="auto"/>
              <w:bottom w:val="single" w:sz="4" w:space="0" w:color="auto"/>
              <w:right w:val="single" w:sz="4" w:space="0" w:color="auto"/>
            </w:tcBorders>
            <w:vAlign w:val="center"/>
          </w:tcPr>
          <w:p w:rsidR="001E3E4F" w:rsidRDefault="001E3E4F">
            <w:pPr>
              <w:widowControl/>
              <w:jc w:val="left"/>
              <w:rPr>
                <w:rFonts w:ascii="ＭＳ 明朝" w:hAnsi="ＭＳ 明朝" w:cs="ＭＳ Ｐゴシック"/>
                <w:kern w:val="0"/>
                <w:szCs w:val="21"/>
              </w:rPr>
            </w:pPr>
          </w:p>
        </w:tc>
        <w:tc>
          <w:tcPr>
            <w:tcW w:w="5387" w:type="dxa"/>
            <w:tcBorders>
              <w:top w:val="nil"/>
              <w:left w:val="nil"/>
              <w:bottom w:val="single" w:sz="4" w:space="0" w:color="auto"/>
              <w:right w:val="single" w:sz="4" w:space="0" w:color="auto"/>
            </w:tcBorders>
            <w:vAlign w:val="center"/>
          </w:tcPr>
          <w:p w:rsidR="001E3E4F" w:rsidRDefault="001E7736">
            <w:pPr>
              <w:widowControl/>
              <w:jc w:val="left"/>
              <w:rPr>
                <w:rFonts w:ascii="ＭＳ 明朝" w:hAnsi="ＭＳ 明朝" w:cs="ＭＳ Ｐゴシック"/>
                <w:kern w:val="0"/>
                <w:szCs w:val="21"/>
              </w:rPr>
            </w:pPr>
            <w:r>
              <w:rPr>
                <w:rFonts w:ascii="ＭＳ 明朝" w:hAnsi="ＭＳ 明朝" w:cs="ＭＳ Ｐゴシック" w:hint="eastAsia"/>
                <w:kern w:val="0"/>
                <w:szCs w:val="21"/>
              </w:rPr>
              <w:t>レイアウト・ディスプレイ・展示・掲示</w:t>
            </w:r>
          </w:p>
        </w:tc>
      </w:tr>
      <w:tr w:rsidR="001E3E4F">
        <w:trPr>
          <w:trHeight w:val="270"/>
        </w:trPr>
        <w:tc>
          <w:tcPr>
            <w:tcW w:w="2835" w:type="dxa"/>
            <w:vMerge/>
            <w:tcBorders>
              <w:top w:val="nil"/>
              <w:left w:val="single" w:sz="4" w:space="0" w:color="auto"/>
              <w:bottom w:val="single" w:sz="4" w:space="0" w:color="auto"/>
              <w:right w:val="single" w:sz="4" w:space="0" w:color="auto"/>
            </w:tcBorders>
            <w:vAlign w:val="center"/>
          </w:tcPr>
          <w:p w:rsidR="001E3E4F" w:rsidRDefault="001E3E4F">
            <w:pPr>
              <w:widowControl/>
              <w:jc w:val="left"/>
              <w:rPr>
                <w:rFonts w:ascii="ＭＳ 明朝" w:hAnsi="ＭＳ 明朝" w:cs="ＭＳ Ｐゴシック"/>
                <w:kern w:val="0"/>
                <w:szCs w:val="21"/>
              </w:rPr>
            </w:pPr>
          </w:p>
        </w:tc>
        <w:tc>
          <w:tcPr>
            <w:tcW w:w="5387" w:type="dxa"/>
            <w:tcBorders>
              <w:top w:val="nil"/>
              <w:left w:val="nil"/>
              <w:bottom w:val="single" w:sz="4" w:space="0" w:color="auto"/>
              <w:right w:val="single" w:sz="4" w:space="0" w:color="auto"/>
            </w:tcBorders>
            <w:vAlign w:val="center"/>
          </w:tcPr>
          <w:p w:rsidR="001E3E4F" w:rsidRDefault="001E7736">
            <w:pPr>
              <w:widowControl/>
              <w:jc w:val="left"/>
              <w:rPr>
                <w:rFonts w:ascii="ＭＳ 明朝" w:hAnsi="ＭＳ 明朝" w:cs="ＭＳ Ｐゴシック"/>
                <w:kern w:val="0"/>
                <w:szCs w:val="21"/>
              </w:rPr>
            </w:pPr>
            <w:r>
              <w:rPr>
                <w:rFonts w:ascii="ＭＳ 明朝" w:hAnsi="ＭＳ 明朝" w:cs="ＭＳ Ｐゴシック" w:hint="eastAsia"/>
                <w:kern w:val="0"/>
                <w:szCs w:val="21"/>
              </w:rPr>
              <w:t>地域・</w:t>
            </w:r>
            <w:r>
              <w:rPr>
                <w:rFonts w:cs="ＭＳ Ｐゴシック"/>
                <w:kern w:val="0"/>
                <w:szCs w:val="21"/>
              </w:rPr>
              <w:t>PTA</w:t>
            </w:r>
            <w:r>
              <w:rPr>
                <w:rFonts w:ascii="ＭＳ 明朝" w:hAnsi="ＭＳ 明朝" w:cs="ＭＳ Ｐゴシック" w:hint="eastAsia"/>
                <w:kern w:val="0"/>
                <w:szCs w:val="21"/>
              </w:rPr>
              <w:t>・ボランティアとの連携</w:t>
            </w:r>
          </w:p>
        </w:tc>
      </w:tr>
    </w:tbl>
    <w:p w:rsidR="001E3E4F" w:rsidRDefault="001E3E4F"/>
    <w:p w:rsidR="001E3E4F" w:rsidRPr="003D58C8" w:rsidRDefault="001E7736">
      <w:pPr>
        <w:rPr>
          <w:sz w:val="24"/>
          <w:szCs w:val="24"/>
        </w:rPr>
      </w:pPr>
      <w:r w:rsidRPr="003D58C8">
        <w:rPr>
          <w:rFonts w:hint="eastAsia"/>
          <w:sz w:val="24"/>
          <w:szCs w:val="24"/>
        </w:rPr>
        <w:t>５</w:t>
      </w:r>
      <w:r w:rsidRPr="003D58C8">
        <w:rPr>
          <w:sz w:val="24"/>
          <w:szCs w:val="24"/>
        </w:rPr>
        <w:t>．望ましい学校図書館職員制度の</w:t>
      </w:r>
      <w:r w:rsidRPr="003D58C8">
        <w:rPr>
          <w:rFonts w:hint="eastAsia"/>
          <w:sz w:val="24"/>
          <w:szCs w:val="24"/>
        </w:rPr>
        <w:t>あ</w:t>
      </w:r>
      <w:r w:rsidRPr="003D58C8">
        <w:rPr>
          <w:sz w:val="24"/>
          <w:szCs w:val="24"/>
        </w:rPr>
        <w:t xml:space="preserve">り方　</w:t>
      </w:r>
    </w:p>
    <w:p w:rsidR="001E3E4F" w:rsidRDefault="001E3E4F"/>
    <w:p w:rsidR="001E3E4F" w:rsidRDefault="001E7736">
      <w:r>
        <w:rPr>
          <w:rFonts w:hint="eastAsia"/>
        </w:rPr>
        <w:t>（１）望ましい方向</w:t>
      </w:r>
    </w:p>
    <w:p w:rsidR="001E3E4F" w:rsidRDefault="001E7736">
      <w:r>
        <w:rPr>
          <w:rFonts w:hint="eastAsia"/>
        </w:rPr>
        <w:t xml:space="preserve">　現行学校図書館法では、司書教諭と学校司書の二つの職の規定がある。望ましい学校図書館職員制度という点では、司書教諭は教員が交代で発令される「充て職」であり、学校司書は専門的職務にあたる諸条件（専門・専任・正規）が明確でないなど、どちらも不十分な規定となっている。本報告書では、こうした現状に対し、当面の対応として学校司書と司書教諭との協働、教職員との協働を含め、学校司書の資格、養成、研修についての考え方等をまとめてきた。</w:t>
      </w:r>
      <w:r>
        <w:rPr>
          <w:rFonts w:hint="eastAsia"/>
          <w:kern w:val="0"/>
        </w:rPr>
        <w:t>これらの考えに基づいて学校図書館職員制度の改善が図られるよう、努めなければならない。そうした改善の努力とともに、</w:t>
      </w:r>
      <w:r>
        <w:rPr>
          <w:rFonts w:hint="eastAsia"/>
        </w:rPr>
        <w:t>将来の学校図書館職員制度をどう考えるかについての検討が必要である。</w:t>
      </w:r>
    </w:p>
    <w:p w:rsidR="001E3E4F" w:rsidRDefault="001E7736">
      <w:pPr>
        <w:rPr>
          <w:strike/>
        </w:rPr>
      </w:pPr>
      <w:r>
        <w:rPr>
          <w:rFonts w:hint="eastAsia"/>
        </w:rPr>
        <w:t xml:space="preserve">　</w:t>
      </w:r>
      <w:r>
        <w:rPr>
          <w:rFonts w:hint="eastAsia"/>
          <w:kern w:val="0"/>
        </w:rPr>
        <w:t>将来の学校図書館職員制度としては、</w:t>
      </w:r>
      <w:r>
        <w:rPr>
          <w:rFonts w:hint="eastAsia"/>
        </w:rPr>
        <w:t>1999</w:t>
      </w:r>
      <w:r>
        <w:rPr>
          <w:rFonts w:hint="eastAsia"/>
        </w:rPr>
        <w:t>年報告で将来的には「教育学と図書館学の専門教養を習得した単一の学校図書館専門職員を、新たな教育専門職員として必要に応じて複数配置するような制度」が望ましいとしている。</w:t>
      </w:r>
    </w:p>
    <w:p w:rsidR="001E3E4F" w:rsidRDefault="001E7736">
      <w:pPr>
        <w:pStyle w:val="Body"/>
        <w:ind w:right="31" w:firstLineChars="100" w:firstLine="210"/>
        <w:rPr>
          <w:sz w:val="21"/>
          <w:szCs w:val="21"/>
        </w:rPr>
      </w:pPr>
      <w:r>
        <w:rPr>
          <w:rFonts w:hint="eastAsia"/>
          <w:sz w:val="21"/>
          <w:szCs w:val="21"/>
        </w:rPr>
        <w:t>現在、学校司書の実践は多様に展開している。このことは学校司書を著者、あるいは著者の一員とする著作が多数出版されている点からも伺うことができる。なかには学校図書館の経営的職務を学校司書が中心となって担い、学校図書館の利活用に理解のある教員がこれをうまく活用して教育活動に生かしているケースもある。</w:t>
      </w:r>
    </w:p>
    <w:p w:rsidR="001E3E4F" w:rsidRDefault="001E7736">
      <w:pPr>
        <w:pStyle w:val="Body"/>
        <w:ind w:right="31" w:firstLineChars="100" w:firstLine="210"/>
        <w:rPr>
          <w:strike/>
          <w:sz w:val="21"/>
          <w:szCs w:val="21"/>
        </w:rPr>
      </w:pPr>
      <w:r>
        <w:rPr>
          <w:rFonts w:hint="eastAsia"/>
          <w:sz w:val="21"/>
          <w:szCs w:val="21"/>
        </w:rPr>
        <w:t>現時点での学校司書、司書教諭は、学校図書館専門職員制度の位置づけとして両方とも不十分であり、日本において今まで実現することのなかった学校図書館専門職員制度の確立を展望することが必要である。</w:t>
      </w:r>
      <w:r>
        <w:rPr>
          <w:rFonts w:hint="eastAsia"/>
          <w:kern w:val="0"/>
          <w:sz w:val="21"/>
          <w:szCs w:val="21"/>
        </w:rPr>
        <w:t>そのためには、現行法を改正し、新たな学校図書館専門職の設置及び配置と、その専門性の発揮を保障する職務内容や地位及び権限を、法律に規定することが望ましい。すなわち、</w:t>
      </w:r>
      <w:r>
        <w:rPr>
          <w:rFonts w:hint="eastAsia"/>
          <w:sz w:val="21"/>
          <w:szCs w:val="21"/>
        </w:rPr>
        <w:t>図書館情報学と教育学の専門教養を習得した単一の学校図書館専門職員を創設し、新たな教育専門職員</w:t>
      </w:r>
      <w:r w:rsidR="00317127">
        <w:rPr>
          <w:rFonts w:hint="eastAsia"/>
          <w:sz w:val="21"/>
          <w:szCs w:val="21"/>
        </w:rPr>
        <w:t>（注</w:t>
      </w:r>
      <w:r w:rsidR="00317127">
        <w:rPr>
          <w:rFonts w:hint="eastAsia"/>
          <w:sz w:val="21"/>
          <w:szCs w:val="21"/>
        </w:rPr>
        <w:t>6</w:t>
      </w:r>
      <w:r w:rsidR="00317127">
        <w:rPr>
          <w:rFonts w:hint="eastAsia"/>
          <w:sz w:val="21"/>
          <w:szCs w:val="21"/>
        </w:rPr>
        <w:t>）</w:t>
      </w:r>
      <w:r>
        <w:rPr>
          <w:rFonts w:hint="eastAsia"/>
          <w:sz w:val="21"/>
          <w:szCs w:val="21"/>
        </w:rPr>
        <w:t>として全校に（必要に応じて複数）配置する制度である。この新たな制度は、学校司書と司書教諭が合流する制度として構築する必要がある。</w:t>
      </w:r>
    </w:p>
    <w:p w:rsidR="001E3E4F" w:rsidRDefault="001E3E4F">
      <w:pPr>
        <w:pStyle w:val="Body"/>
        <w:ind w:right="31" w:firstLineChars="100" w:firstLine="210"/>
        <w:rPr>
          <w:sz w:val="21"/>
          <w:szCs w:val="21"/>
        </w:rPr>
      </w:pPr>
    </w:p>
    <w:p w:rsidR="001E3E4F" w:rsidRDefault="001E7736">
      <w:r>
        <w:rPr>
          <w:rFonts w:hint="eastAsia"/>
        </w:rPr>
        <w:t>（２）将来望ましい学校図書館専門職員制度の要件</w:t>
      </w:r>
    </w:p>
    <w:p w:rsidR="001E3E4F" w:rsidRDefault="001E7736">
      <w:pPr>
        <w:ind w:firstLineChars="100" w:firstLine="210"/>
      </w:pPr>
      <w:r>
        <w:rPr>
          <w:rFonts w:hint="eastAsia"/>
        </w:rPr>
        <w:t>新たな単一の学校図書館専門職員を設置及び配置（必要に応じて複数配置）し、その専門性に相応しい職務内容や地位及び権限を、法律に規定する望ましい要件は以下のとおりである。</w:t>
      </w:r>
    </w:p>
    <w:p w:rsidR="001E3E4F" w:rsidRDefault="001E7736">
      <w:pPr>
        <w:ind w:leftChars="100" w:left="315" w:hangingChars="50" w:hanging="105"/>
        <w:rPr>
          <w:strike/>
        </w:rPr>
      </w:pPr>
      <w:r>
        <w:rPr>
          <w:rFonts w:hint="eastAsia"/>
        </w:rPr>
        <w:t xml:space="preserve">a  </w:t>
      </w:r>
      <w:r>
        <w:rPr>
          <w:rFonts w:hint="eastAsia"/>
        </w:rPr>
        <w:t>専門の職：</w:t>
      </w:r>
      <w:r>
        <w:rPr>
          <w:rFonts w:hint="eastAsia"/>
          <w:kern w:val="0"/>
        </w:rPr>
        <w:t>学校図書館専門の職としての募集・採用・任用・研修が必要</w:t>
      </w:r>
      <w:r>
        <w:rPr>
          <w:rFonts w:hint="eastAsia"/>
          <w:szCs w:val="21"/>
        </w:rPr>
        <w:t>であること。</w:t>
      </w:r>
    </w:p>
    <w:p w:rsidR="001E3E4F" w:rsidRDefault="001E7736">
      <w:pPr>
        <w:ind w:leftChars="100" w:left="1680" w:hangingChars="700" w:hanging="1470"/>
      </w:pPr>
      <w:r>
        <w:rPr>
          <w:rFonts w:hint="eastAsia"/>
        </w:rPr>
        <w:t xml:space="preserve">b  </w:t>
      </w:r>
      <w:r>
        <w:rPr>
          <w:rFonts w:hint="eastAsia"/>
        </w:rPr>
        <w:t>専任の職：学校図書館に常駐することができ、複数校兼務がないこと。学校図書館</w:t>
      </w:r>
      <w:r>
        <w:rPr>
          <w:rFonts w:hint="eastAsia"/>
        </w:rPr>
        <w:lastRenderedPageBreak/>
        <w:t>の職務に専念できること。</w:t>
      </w:r>
    </w:p>
    <w:p w:rsidR="001E3E4F" w:rsidRDefault="001E7736">
      <w:pPr>
        <w:ind w:firstLineChars="100" w:firstLine="210"/>
      </w:pPr>
      <w:r>
        <w:rPr>
          <w:rFonts w:hint="eastAsia"/>
        </w:rPr>
        <w:t xml:space="preserve">c  </w:t>
      </w:r>
      <w:r>
        <w:rPr>
          <w:rFonts w:hint="eastAsia"/>
        </w:rPr>
        <w:t>正規の職：フルタイムの正規職員として全校に配置すべきこと。</w:t>
      </w:r>
    </w:p>
    <w:p w:rsidR="001E3E4F" w:rsidRDefault="001E7736">
      <w:pPr>
        <w:ind w:leftChars="99" w:left="1840" w:hangingChars="777" w:hanging="1632"/>
        <w:rPr>
          <w:sz w:val="22"/>
        </w:rPr>
      </w:pPr>
      <w:r>
        <w:rPr>
          <w:rFonts w:hint="eastAsia"/>
        </w:rPr>
        <w:t xml:space="preserve">d  </w:t>
      </w:r>
      <w:r>
        <w:rPr>
          <w:rFonts w:hint="eastAsia"/>
        </w:rPr>
        <w:t>教育専門職：</w:t>
      </w:r>
      <w:r>
        <w:rPr>
          <w:rFonts w:hint="eastAsia"/>
          <w:sz w:val="22"/>
        </w:rPr>
        <w:t>授業や担任を専門性の中心に置く一般の</w:t>
      </w:r>
      <w:r>
        <w:rPr>
          <w:rFonts w:hint="eastAsia"/>
        </w:rPr>
        <w:t>教師</w:t>
      </w:r>
      <w:r>
        <w:rPr>
          <w:rFonts w:hint="eastAsia"/>
          <w:sz w:val="22"/>
        </w:rPr>
        <w:t>とは専門性が異なる別種の教育専門職とすること。</w:t>
      </w:r>
    </w:p>
    <w:p w:rsidR="001E3E4F" w:rsidRDefault="001E7736">
      <w:pPr>
        <w:ind w:firstLineChars="100" w:firstLine="210"/>
      </w:pPr>
      <w:r>
        <w:rPr>
          <w:rFonts w:hint="eastAsia"/>
        </w:rPr>
        <w:t>なお、仮に単一の学校図書館専門職が制度化されたとしても、教師との協働は必要である。学校図書館の運営や活用には学校図書館専門職員と教師双方の専門性を生かすことが望ましい。運営面についての専門的職務は新たな学校図書館専門職員が主として担うとしつつも、運営・活用の両面、特に授業での活用にかかわる面において教師の専門性を生かす方策も、今後なお検討する必要がある。</w:t>
      </w:r>
    </w:p>
    <w:p w:rsidR="006D54F4" w:rsidRDefault="001E7736">
      <w:pPr>
        <w:ind w:firstLineChars="100" w:firstLine="210"/>
      </w:pPr>
      <w:r>
        <w:rPr>
          <w:rFonts w:hint="eastAsia"/>
        </w:rPr>
        <w:t>また、諸外国で見られるように、単一の学校図書館専門職員の制度創設をした場合であっても、専門的職務以外の単純作業や庶務的な事務作業に関して補助的職員を必要とするとの意見</w:t>
      </w:r>
      <w:r w:rsidRPr="00A13584">
        <w:rPr>
          <w:rFonts w:hint="eastAsia"/>
        </w:rPr>
        <w:t>があった。</w:t>
      </w:r>
    </w:p>
    <w:p w:rsidR="001E3E4F" w:rsidRDefault="001E7736">
      <w:pPr>
        <w:ind w:firstLineChars="100" w:firstLine="210"/>
      </w:pPr>
      <w:bookmarkStart w:id="0" w:name="_GoBack"/>
      <w:bookmarkEnd w:id="0"/>
      <w:r w:rsidRPr="00A13584">
        <w:rPr>
          <w:rFonts w:hint="eastAsia"/>
        </w:rPr>
        <w:t>さらに本検討会では</w:t>
      </w:r>
      <w:r>
        <w:rPr>
          <w:rFonts w:hint="eastAsia"/>
        </w:rPr>
        <w:t>、現行の二職種制度の充実を支持する意見もあった。</w:t>
      </w:r>
    </w:p>
    <w:p w:rsidR="001E3E4F" w:rsidRDefault="001E3E4F">
      <w:pPr>
        <w:rPr>
          <w:sz w:val="22"/>
        </w:rPr>
      </w:pPr>
    </w:p>
    <w:p w:rsidR="001E3E4F" w:rsidRDefault="001E7736">
      <w:pPr>
        <w:rPr>
          <w:szCs w:val="21"/>
        </w:rPr>
      </w:pPr>
      <w:r>
        <w:rPr>
          <w:rFonts w:hint="eastAsia"/>
          <w:szCs w:val="21"/>
        </w:rPr>
        <w:t>（３）今後の課題</w:t>
      </w:r>
    </w:p>
    <w:p w:rsidR="001E3E4F" w:rsidRDefault="001E7736">
      <w:pPr>
        <w:rPr>
          <w:strike/>
          <w:szCs w:val="21"/>
        </w:rPr>
      </w:pPr>
      <w:r>
        <w:rPr>
          <w:rFonts w:hint="eastAsia"/>
          <w:szCs w:val="21"/>
        </w:rPr>
        <w:t xml:space="preserve">　法改正後の当面の課題として、学校司書の非正規職員化の進行、学校図書館の民間委託、職員派遣が広がっていることが大きな課題となっている。自治体に対し、こうした状況の改善を訴えるためには、学校司書が学校図書館に固有の専門性を有する職員であることを伝えていかなければならない。</w:t>
      </w:r>
    </w:p>
    <w:p w:rsidR="001E3E4F" w:rsidRDefault="001E7736">
      <w:pPr>
        <w:ind w:firstLineChars="100" w:firstLine="220"/>
        <w:rPr>
          <w:szCs w:val="21"/>
        </w:rPr>
      </w:pPr>
      <w:r>
        <w:rPr>
          <w:rFonts w:hint="eastAsia"/>
          <w:sz w:val="22"/>
        </w:rPr>
        <w:t>今後の学校図書館の整備充実を進めるために、当協会を含む学校図書館関係団体や当事者は、広く社会の理解と協力を得る必要がある。具体的には次のような課題に取り組むことを提起したい。</w:t>
      </w:r>
    </w:p>
    <w:p w:rsidR="001E3E4F" w:rsidRDefault="001E7736">
      <w:pPr>
        <w:pStyle w:val="1"/>
        <w:numPr>
          <w:ilvl w:val="0"/>
          <w:numId w:val="1"/>
        </w:numPr>
        <w:ind w:leftChars="0"/>
        <w:rPr>
          <w:szCs w:val="21"/>
        </w:rPr>
      </w:pPr>
      <w:r>
        <w:rPr>
          <w:rFonts w:hint="eastAsia"/>
          <w:szCs w:val="21"/>
        </w:rPr>
        <w:t>当面の課題</w:t>
      </w:r>
    </w:p>
    <w:p w:rsidR="001E3E4F" w:rsidRDefault="001E7736">
      <w:pPr>
        <w:rPr>
          <w:szCs w:val="21"/>
        </w:rPr>
      </w:pPr>
      <w:r>
        <w:rPr>
          <w:rFonts w:hint="eastAsia"/>
          <w:szCs w:val="21"/>
        </w:rPr>
        <w:t>・学校教育の現場において、学校図書館の役割についての理解を広げること。</w:t>
      </w:r>
    </w:p>
    <w:p w:rsidR="001E3E4F" w:rsidRDefault="001E7736">
      <w:pPr>
        <w:rPr>
          <w:szCs w:val="21"/>
        </w:rPr>
      </w:pPr>
      <w:r>
        <w:rPr>
          <w:rFonts w:hint="eastAsia"/>
          <w:szCs w:val="21"/>
        </w:rPr>
        <w:t>・学校司書と司書教諭、教諭との協働関係のもとに学校図書館実践の充実をはかること。</w:t>
      </w:r>
    </w:p>
    <w:p w:rsidR="001E3E4F" w:rsidRDefault="001E7736" w:rsidP="00887212">
      <w:pPr>
        <w:ind w:left="210" w:hangingChars="100" w:hanging="210"/>
        <w:rPr>
          <w:szCs w:val="21"/>
        </w:rPr>
      </w:pPr>
      <w:r>
        <w:rPr>
          <w:rFonts w:hint="eastAsia"/>
          <w:szCs w:val="21"/>
        </w:rPr>
        <w:t>・学校司書の配置について、国や自治体に対し、資格所持を要件とする、</w:t>
      </w:r>
      <w:r>
        <w:rPr>
          <w:rFonts w:hint="eastAsia"/>
          <w:szCs w:val="21"/>
        </w:rPr>
        <w:t>1</w:t>
      </w:r>
      <w:r>
        <w:rPr>
          <w:rFonts w:hint="eastAsia"/>
          <w:szCs w:val="21"/>
        </w:rPr>
        <w:t>校</w:t>
      </w:r>
      <w:r>
        <w:rPr>
          <w:rFonts w:hint="eastAsia"/>
          <w:szCs w:val="21"/>
        </w:rPr>
        <w:t>1</w:t>
      </w:r>
      <w:r>
        <w:rPr>
          <w:rFonts w:hint="eastAsia"/>
          <w:szCs w:val="21"/>
        </w:rPr>
        <w:t>名の勤務とする、正規職員とするなどの施策を求めること。</w:t>
      </w:r>
    </w:p>
    <w:p w:rsidR="001E3E4F" w:rsidRDefault="001E7736">
      <w:pPr>
        <w:ind w:left="210" w:hangingChars="100" w:hanging="210"/>
        <w:rPr>
          <w:szCs w:val="21"/>
        </w:rPr>
      </w:pPr>
      <w:r>
        <w:rPr>
          <w:rFonts w:hint="eastAsia"/>
          <w:szCs w:val="21"/>
        </w:rPr>
        <w:t>・自治体に対し、学校図書館の整備充実（予算措置・ネットワーク化等）、学校司書等の研修の具体化を求めること。</w:t>
      </w:r>
    </w:p>
    <w:p w:rsidR="001E3E4F" w:rsidRDefault="001E7736">
      <w:pPr>
        <w:ind w:left="210" w:hangingChars="100" w:hanging="210"/>
        <w:rPr>
          <w:szCs w:val="21"/>
        </w:rPr>
      </w:pPr>
      <w:r>
        <w:rPr>
          <w:rFonts w:hint="eastAsia"/>
          <w:szCs w:val="21"/>
        </w:rPr>
        <w:t>・文部科学省の策定した「学校図書館ガイドライン」や「学校司書のモデルカリキュラム」を検討し、国や自治体に対しその実効性のある取り組みを求めること。</w:t>
      </w:r>
    </w:p>
    <w:p w:rsidR="001E3E4F" w:rsidRDefault="001E7736">
      <w:pPr>
        <w:rPr>
          <w:szCs w:val="21"/>
        </w:rPr>
      </w:pPr>
      <w:r>
        <w:rPr>
          <w:rFonts w:hint="eastAsia"/>
          <w:szCs w:val="21"/>
        </w:rPr>
        <w:t>②　将来的な課題</w:t>
      </w:r>
    </w:p>
    <w:p w:rsidR="001E3E4F" w:rsidRDefault="001E7736" w:rsidP="00887212">
      <w:pPr>
        <w:ind w:left="210" w:hangingChars="100" w:hanging="210"/>
        <w:rPr>
          <w:szCs w:val="21"/>
        </w:rPr>
      </w:pPr>
      <w:r>
        <w:rPr>
          <w:rFonts w:hint="eastAsia"/>
          <w:szCs w:val="21"/>
        </w:rPr>
        <w:t>・新たな学校図書館専門職員制度の実現に向けて、図書館界、さらには社会全体の合意を形成する取り組みを行うこと。</w:t>
      </w:r>
    </w:p>
    <w:p w:rsidR="001E3E4F" w:rsidRDefault="001E7736" w:rsidP="007A70B2">
      <w:pPr>
        <w:ind w:left="210" w:hangingChars="100" w:hanging="210"/>
        <w:rPr>
          <w:szCs w:val="21"/>
        </w:rPr>
      </w:pPr>
      <w:r>
        <w:rPr>
          <w:rFonts w:hint="eastAsia"/>
          <w:szCs w:val="21"/>
        </w:rPr>
        <w:t>・新たな学校図書館専門職員制度の詳細な内容や現職者の移行措置等、より具体的な制度の検討を進めること。</w:t>
      </w:r>
    </w:p>
    <w:p w:rsidR="001E3E4F" w:rsidRDefault="001E3E4F">
      <w:pPr>
        <w:pStyle w:val="Body"/>
        <w:ind w:right="31"/>
        <w:rPr>
          <w:sz w:val="21"/>
          <w:szCs w:val="21"/>
        </w:rPr>
      </w:pPr>
    </w:p>
    <w:p w:rsidR="001E3E4F" w:rsidRDefault="001E7736" w:rsidP="007A70B2">
      <w:pPr>
        <w:ind w:left="210" w:hangingChars="100" w:hanging="210"/>
      </w:pPr>
      <w:r>
        <w:rPr>
          <w:rFonts w:hint="eastAsia"/>
        </w:rPr>
        <w:t>（注</w:t>
      </w:r>
      <w:r>
        <w:rPr>
          <w:rFonts w:hint="eastAsia"/>
        </w:rPr>
        <w:t>1</w:t>
      </w:r>
      <w:r>
        <w:rPr>
          <w:rFonts w:hint="eastAsia"/>
        </w:rPr>
        <w:t>）メディア情報リテラシー（</w:t>
      </w:r>
      <w:r>
        <w:rPr>
          <w:rFonts w:hint="eastAsia"/>
        </w:rPr>
        <w:t>Media and Information Literacy</w:t>
      </w:r>
      <w:r>
        <w:rPr>
          <w:rFonts w:hint="eastAsia"/>
        </w:rPr>
        <w:t>）は、ユネスコと</w:t>
      </w:r>
      <w:r>
        <w:rPr>
          <w:rFonts w:hint="eastAsia"/>
        </w:rPr>
        <w:t>IFLA</w:t>
      </w:r>
      <w:r>
        <w:rPr>
          <w:rFonts w:hint="eastAsia"/>
        </w:rPr>
        <w:t>（国際図書館連盟）が提唱する新しいリテラシー概念</w:t>
      </w:r>
      <w:r w:rsidR="00317127">
        <w:rPr>
          <w:rFonts w:hint="eastAsia"/>
        </w:rPr>
        <w:t>である</w:t>
      </w:r>
      <w:r>
        <w:rPr>
          <w:rFonts w:hint="eastAsia"/>
        </w:rPr>
        <w:t>。ユネスコの定義では、情報リテラシーとメディアリテラシーを統合し、関連するリテラシー概念を含み、情報リテラシー、メディアリテラシーのほかに、図書館、表現の自由・情報の自由、デジタル、コンピュータ、インターネット、ゲーム、映画、テレビ、ニュース、広告の</w:t>
      </w:r>
      <w:r>
        <w:rPr>
          <w:rFonts w:hint="eastAsia"/>
        </w:rPr>
        <w:t>12</w:t>
      </w:r>
      <w:r>
        <w:rPr>
          <w:rFonts w:hint="eastAsia"/>
        </w:rPr>
        <w:t>のリテラシーで構成されている。</w:t>
      </w:r>
    </w:p>
    <w:p w:rsidR="001E3E4F" w:rsidRDefault="001E7736" w:rsidP="007A70B2">
      <w:pPr>
        <w:ind w:left="220" w:hangingChars="100" w:hanging="220"/>
        <w:rPr>
          <w:sz w:val="22"/>
        </w:rPr>
      </w:pPr>
      <w:r>
        <w:rPr>
          <w:rFonts w:hint="eastAsia"/>
          <w:sz w:val="22"/>
        </w:rPr>
        <w:t>（注</w:t>
      </w:r>
      <w:r>
        <w:rPr>
          <w:rFonts w:hint="eastAsia"/>
          <w:sz w:val="22"/>
        </w:rPr>
        <w:t>2</w:t>
      </w:r>
      <w:r>
        <w:rPr>
          <w:rFonts w:hint="eastAsia"/>
          <w:sz w:val="22"/>
        </w:rPr>
        <w:t>）同調査では学校基本調査上の常勤的非常勤職員は常勤職員に該当するとなっている。常勤的非常勤職員は、①学校の職員として正式に発令されており、②勤務形態が本務の職員とほぼ同じであり、③任用期間が実態として</w:t>
      </w:r>
      <w:r>
        <w:rPr>
          <w:sz w:val="22"/>
        </w:rPr>
        <w:t>1</w:t>
      </w:r>
      <w:r>
        <w:rPr>
          <w:rFonts w:hint="eastAsia"/>
          <w:sz w:val="22"/>
        </w:rPr>
        <w:t>年以上継続することが明らかであり、④規定による給与が支給されているものをいう（文部科学省　平成</w:t>
      </w:r>
      <w:r>
        <w:rPr>
          <w:sz w:val="22"/>
        </w:rPr>
        <w:t>28</w:t>
      </w:r>
      <w:r>
        <w:rPr>
          <w:rFonts w:hint="eastAsia"/>
          <w:sz w:val="22"/>
        </w:rPr>
        <w:t>年度「学校基本調査の手引」各校種の調査票作成要領より）。</w:t>
      </w:r>
    </w:p>
    <w:p w:rsidR="001E3E4F" w:rsidRDefault="001E7736" w:rsidP="007A70B2">
      <w:pPr>
        <w:ind w:left="220" w:hangingChars="100" w:hanging="220"/>
        <w:rPr>
          <w:sz w:val="22"/>
        </w:rPr>
      </w:pPr>
      <w:r>
        <w:rPr>
          <w:rFonts w:hint="eastAsia"/>
          <w:sz w:val="22"/>
        </w:rPr>
        <w:t>（注</w:t>
      </w:r>
      <w:r>
        <w:rPr>
          <w:rFonts w:hint="eastAsia"/>
          <w:sz w:val="22"/>
        </w:rPr>
        <w:t>3</w:t>
      </w:r>
      <w:r>
        <w:rPr>
          <w:rFonts w:hint="eastAsia"/>
          <w:sz w:val="22"/>
        </w:rPr>
        <w:t>）　富山県図書館協会は県内公立小中学校の学校図書館職員配置状況について調査を実施している。また、市民の立場からの調査として「学校図書館を考える全国連絡会」や「石川学校図書館を考える会」、「学校図書館を考える会・静岡」等によるものがあり、そのほか各地の市民の会が随時調査を行う場合もある。</w:t>
      </w:r>
    </w:p>
    <w:p w:rsidR="001E3E4F" w:rsidRDefault="001E7736" w:rsidP="007A70B2">
      <w:pPr>
        <w:ind w:left="220" w:hangingChars="100" w:hanging="220"/>
        <w:rPr>
          <w:sz w:val="22"/>
        </w:rPr>
      </w:pPr>
      <w:r>
        <w:rPr>
          <w:rFonts w:hint="eastAsia"/>
          <w:sz w:val="22"/>
        </w:rPr>
        <w:t>（注</w:t>
      </w:r>
      <w:r>
        <w:rPr>
          <w:rFonts w:hint="eastAsia"/>
          <w:sz w:val="22"/>
        </w:rPr>
        <w:t>4</w:t>
      </w:r>
      <w:r>
        <w:rPr>
          <w:rFonts w:hint="eastAsia"/>
          <w:sz w:val="22"/>
        </w:rPr>
        <w:t>）</w:t>
      </w:r>
      <w:r>
        <w:rPr>
          <w:rFonts w:hint="eastAsia"/>
          <w:sz w:val="22"/>
        </w:rPr>
        <w:t xml:space="preserve"> 2015</w:t>
      </w:r>
      <w:r w:rsidR="00AC0D34">
        <w:rPr>
          <w:rFonts w:hint="eastAsia"/>
          <w:sz w:val="22"/>
        </w:rPr>
        <w:t>年</w:t>
      </w:r>
      <w:r>
        <w:rPr>
          <w:rFonts w:hint="eastAsia"/>
          <w:sz w:val="22"/>
        </w:rPr>
        <w:t>3</w:t>
      </w:r>
      <w:r w:rsidR="00AC0D34">
        <w:rPr>
          <w:rFonts w:hint="eastAsia"/>
          <w:sz w:val="22"/>
        </w:rPr>
        <w:t>月</w:t>
      </w:r>
      <w:r>
        <w:rPr>
          <w:rFonts w:hint="eastAsia"/>
          <w:sz w:val="22"/>
        </w:rPr>
        <w:t>10</w:t>
      </w:r>
      <w:r w:rsidR="00AC0D34">
        <w:rPr>
          <w:rFonts w:hint="eastAsia"/>
          <w:sz w:val="22"/>
        </w:rPr>
        <w:t>日</w:t>
      </w:r>
      <w:r>
        <w:rPr>
          <w:rFonts w:hint="eastAsia"/>
          <w:sz w:val="22"/>
        </w:rPr>
        <w:t>第</w:t>
      </w:r>
      <w:r>
        <w:rPr>
          <w:rFonts w:hint="eastAsia"/>
          <w:sz w:val="22"/>
        </w:rPr>
        <w:t>189</w:t>
      </w:r>
      <w:r>
        <w:rPr>
          <w:rFonts w:hint="eastAsia"/>
          <w:sz w:val="22"/>
        </w:rPr>
        <w:t>国会衆議院予算委員会第四分科会における質疑答弁による。</w:t>
      </w:r>
    </w:p>
    <w:p w:rsidR="001E3E4F" w:rsidRDefault="001E7736" w:rsidP="007A70B2">
      <w:pPr>
        <w:ind w:left="220" w:hangingChars="100" w:hanging="220"/>
        <w:rPr>
          <w:sz w:val="22"/>
        </w:rPr>
      </w:pPr>
      <w:r>
        <w:rPr>
          <w:rFonts w:hint="eastAsia"/>
          <w:sz w:val="22"/>
        </w:rPr>
        <w:t>（注</w:t>
      </w:r>
      <w:r>
        <w:rPr>
          <w:rFonts w:hint="eastAsia"/>
          <w:sz w:val="22"/>
        </w:rPr>
        <w:t>5</w:t>
      </w:r>
      <w:r>
        <w:rPr>
          <w:rFonts w:hint="eastAsia"/>
          <w:sz w:val="22"/>
        </w:rPr>
        <w:t>）</w:t>
      </w:r>
      <w:r>
        <w:rPr>
          <w:rFonts w:hint="eastAsia"/>
          <w:sz w:val="22"/>
        </w:rPr>
        <w:t>2014</w:t>
      </w:r>
      <w:r w:rsidR="00317127">
        <w:rPr>
          <w:rFonts w:hint="eastAsia"/>
          <w:sz w:val="22"/>
        </w:rPr>
        <w:t>年</w:t>
      </w:r>
      <w:r>
        <w:rPr>
          <w:rFonts w:hint="eastAsia"/>
          <w:sz w:val="22"/>
        </w:rPr>
        <w:t>6</w:t>
      </w:r>
      <w:r w:rsidR="00317127">
        <w:rPr>
          <w:rFonts w:hint="eastAsia"/>
          <w:sz w:val="22"/>
        </w:rPr>
        <w:t>月</w:t>
      </w:r>
      <w:r>
        <w:rPr>
          <w:rFonts w:hint="eastAsia"/>
          <w:sz w:val="22"/>
        </w:rPr>
        <w:t>11</w:t>
      </w:r>
      <w:r w:rsidR="00317127">
        <w:rPr>
          <w:rFonts w:hint="eastAsia"/>
          <w:sz w:val="22"/>
        </w:rPr>
        <w:t>日</w:t>
      </w:r>
      <w:r>
        <w:rPr>
          <w:rFonts w:hint="eastAsia"/>
          <w:sz w:val="22"/>
        </w:rPr>
        <w:t>衆議院文部科学委員会、</w:t>
      </w:r>
      <w:r>
        <w:rPr>
          <w:rFonts w:hint="eastAsia"/>
          <w:sz w:val="22"/>
        </w:rPr>
        <w:t>2014</w:t>
      </w:r>
      <w:r w:rsidR="00317127">
        <w:rPr>
          <w:rFonts w:hint="eastAsia"/>
          <w:sz w:val="22"/>
        </w:rPr>
        <w:t>年</w:t>
      </w:r>
      <w:r>
        <w:rPr>
          <w:rFonts w:hint="eastAsia"/>
          <w:sz w:val="22"/>
        </w:rPr>
        <w:t>6</w:t>
      </w:r>
      <w:r w:rsidR="00317127">
        <w:rPr>
          <w:rFonts w:hint="eastAsia"/>
          <w:sz w:val="22"/>
        </w:rPr>
        <w:t>月</w:t>
      </w:r>
      <w:r>
        <w:rPr>
          <w:rFonts w:hint="eastAsia"/>
          <w:sz w:val="22"/>
        </w:rPr>
        <w:t>19</w:t>
      </w:r>
      <w:r w:rsidR="00317127">
        <w:rPr>
          <w:rFonts w:hint="eastAsia"/>
          <w:sz w:val="22"/>
        </w:rPr>
        <w:t>日</w:t>
      </w:r>
      <w:r>
        <w:rPr>
          <w:rFonts w:hint="eastAsia"/>
          <w:sz w:val="22"/>
        </w:rPr>
        <w:t>参議院文教科学委員会における学校図書館法の一部を改正する法律案に対する附帯決議による。</w:t>
      </w:r>
    </w:p>
    <w:p w:rsidR="001E3E4F" w:rsidRDefault="001E7736" w:rsidP="007A70B2">
      <w:pPr>
        <w:ind w:leftChars="20" w:left="252" w:hangingChars="100" w:hanging="210"/>
        <w:rPr>
          <w:szCs w:val="21"/>
        </w:rPr>
      </w:pPr>
      <w:r>
        <w:rPr>
          <w:rFonts w:hint="eastAsia"/>
          <w:szCs w:val="21"/>
        </w:rPr>
        <w:t>（注</w:t>
      </w:r>
      <w:r w:rsidR="00317127">
        <w:rPr>
          <w:rFonts w:hint="eastAsia"/>
          <w:szCs w:val="21"/>
        </w:rPr>
        <w:t>6</w:t>
      </w:r>
      <w:r>
        <w:rPr>
          <w:rFonts w:hint="eastAsia"/>
          <w:szCs w:val="21"/>
        </w:rPr>
        <w:t>）「教育専門職」は学校図書館問題プロジェクト・チーム</w:t>
      </w:r>
      <w:r w:rsidR="00317127">
        <w:rPr>
          <w:rFonts w:hint="eastAsia"/>
          <w:szCs w:val="21"/>
        </w:rPr>
        <w:t>「</w:t>
      </w:r>
      <w:r>
        <w:rPr>
          <w:rFonts w:hint="eastAsia"/>
          <w:szCs w:val="21"/>
        </w:rPr>
        <w:t>学校図書館専門職員の整備・充実に向けて</w:t>
      </w:r>
      <w:r w:rsidR="00887212">
        <w:rPr>
          <w:rFonts w:hint="eastAsia"/>
          <w:szCs w:val="21"/>
        </w:rPr>
        <w:t>」</w:t>
      </w:r>
      <w:r>
        <w:rPr>
          <w:rFonts w:hint="eastAsia"/>
          <w:szCs w:val="21"/>
        </w:rPr>
        <w:t>（</w:t>
      </w:r>
      <w:r>
        <w:rPr>
          <w:szCs w:val="21"/>
        </w:rPr>
        <w:t>1999</w:t>
      </w:r>
      <w:r>
        <w:rPr>
          <w:rFonts w:hint="eastAsia"/>
          <w:szCs w:val="21"/>
        </w:rPr>
        <w:t>）で用いられた用語である。</w:t>
      </w:r>
    </w:p>
    <w:p w:rsidR="001E3E4F" w:rsidRDefault="001E3E4F">
      <w:pPr>
        <w:pStyle w:val="Body"/>
        <w:ind w:right="31"/>
        <w:rPr>
          <w:sz w:val="21"/>
          <w:szCs w:val="21"/>
        </w:rPr>
      </w:pPr>
    </w:p>
    <w:p w:rsidR="001E3E4F" w:rsidRDefault="001E3E4F">
      <w:pPr>
        <w:ind w:left="220" w:hangingChars="100" w:hanging="220"/>
        <w:rPr>
          <w:strike/>
          <w:sz w:val="22"/>
        </w:rPr>
      </w:pPr>
    </w:p>
    <w:p w:rsidR="001E3E4F" w:rsidRDefault="001E3E4F">
      <w:pPr>
        <w:rPr>
          <w:sz w:val="22"/>
        </w:rPr>
      </w:pPr>
    </w:p>
    <w:p w:rsidR="001E3E4F" w:rsidRDefault="001E3E4F">
      <w:pPr>
        <w:rPr>
          <w:sz w:val="22"/>
        </w:rPr>
      </w:pPr>
    </w:p>
    <w:p w:rsidR="001E3E4F" w:rsidRDefault="001E3E4F">
      <w:pPr>
        <w:rPr>
          <w:sz w:val="22"/>
        </w:rPr>
      </w:pPr>
    </w:p>
    <w:p w:rsidR="001E3E4F" w:rsidRDefault="001E3E4F">
      <w:pPr>
        <w:rPr>
          <w:sz w:val="22"/>
        </w:rPr>
      </w:pPr>
    </w:p>
    <w:p w:rsidR="00887212" w:rsidRDefault="00887212">
      <w:pPr>
        <w:rPr>
          <w:sz w:val="22"/>
        </w:rPr>
      </w:pPr>
    </w:p>
    <w:p w:rsidR="00887212" w:rsidRDefault="00887212">
      <w:pPr>
        <w:rPr>
          <w:sz w:val="22"/>
        </w:rPr>
      </w:pPr>
    </w:p>
    <w:p w:rsidR="00887212" w:rsidRDefault="00887212">
      <w:pPr>
        <w:rPr>
          <w:sz w:val="22"/>
        </w:rPr>
      </w:pPr>
    </w:p>
    <w:p w:rsidR="00887212" w:rsidRDefault="00887212">
      <w:pPr>
        <w:rPr>
          <w:sz w:val="22"/>
        </w:rPr>
      </w:pPr>
    </w:p>
    <w:p w:rsidR="00887212" w:rsidRDefault="00887212">
      <w:pPr>
        <w:rPr>
          <w:sz w:val="22"/>
        </w:rPr>
      </w:pPr>
    </w:p>
    <w:p w:rsidR="00887212" w:rsidRDefault="00887212">
      <w:pPr>
        <w:rPr>
          <w:sz w:val="22"/>
        </w:rPr>
      </w:pPr>
    </w:p>
    <w:p w:rsidR="007A70B2" w:rsidRDefault="007A70B2">
      <w:pPr>
        <w:rPr>
          <w:sz w:val="22"/>
        </w:rPr>
      </w:pPr>
    </w:p>
    <w:p w:rsidR="007A70B2" w:rsidRDefault="007A70B2">
      <w:pPr>
        <w:rPr>
          <w:sz w:val="22"/>
        </w:rPr>
      </w:pPr>
    </w:p>
    <w:p w:rsidR="001E3E4F" w:rsidRDefault="001E3E4F">
      <w:pPr>
        <w:rPr>
          <w:sz w:val="22"/>
        </w:rPr>
      </w:pPr>
    </w:p>
    <w:p w:rsidR="009D72F3" w:rsidRPr="009D72F3" w:rsidRDefault="001E7736">
      <w:pPr>
        <w:rPr>
          <w:color w:val="000000"/>
          <w:sz w:val="24"/>
          <w:szCs w:val="24"/>
        </w:rPr>
      </w:pPr>
      <w:r w:rsidRPr="009D72F3">
        <w:rPr>
          <w:rFonts w:hint="eastAsia"/>
          <w:color w:val="000000"/>
          <w:sz w:val="24"/>
          <w:szCs w:val="24"/>
        </w:rPr>
        <w:t>おわりに</w:t>
      </w:r>
    </w:p>
    <w:p w:rsidR="001E3E4F" w:rsidRDefault="001E7736">
      <w:pPr>
        <w:ind w:firstLineChars="100" w:firstLine="210"/>
        <w:rPr>
          <w:color w:val="000000"/>
        </w:rPr>
      </w:pPr>
      <w:r>
        <w:rPr>
          <w:rFonts w:hint="eastAsia"/>
          <w:color w:val="000000"/>
        </w:rPr>
        <w:t>本検討会は、将来の学校図書館専門職員のあり方及び学校図書館における司書教諭と学校司書の協同関係</w:t>
      </w:r>
      <w:r w:rsidR="00887212">
        <w:rPr>
          <w:rFonts w:hint="eastAsia"/>
          <w:color w:val="000000"/>
        </w:rPr>
        <w:t>に</w:t>
      </w:r>
      <w:r>
        <w:rPr>
          <w:rFonts w:hint="eastAsia"/>
          <w:color w:val="000000"/>
        </w:rPr>
        <w:t>ついての検討、必要に応じての意見表明等を目的として設置された。</w:t>
      </w:r>
      <w:r>
        <w:rPr>
          <w:rFonts w:hint="eastAsia"/>
          <w:color w:val="000000"/>
        </w:rPr>
        <w:t>2014</w:t>
      </w:r>
      <w:r>
        <w:rPr>
          <w:rFonts w:hint="eastAsia"/>
          <w:color w:val="000000"/>
        </w:rPr>
        <w:t>年法改正の後、学校司書の資格・養成・研修についての考え方をまとめることが課題となり、本報告書としてまとめた。</w:t>
      </w:r>
    </w:p>
    <w:p w:rsidR="001E3E4F" w:rsidRDefault="001E7736">
      <w:pPr>
        <w:ind w:firstLineChars="100" w:firstLine="210"/>
        <w:rPr>
          <w:color w:val="000000"/>
        </w:rPr>
      </w:pPr>
      <w:r>
        <w:rPr>
          <w:rFonts w:hint="eastAsia"/>
          <w:color w:val="000000"/>
        </w:rPr>
        <w:t>2016</w:t>
      </w:r>
      <w:r>
        <w:rPr>
          <w:rFonts w:hint="eastAsia"/>
          <w:color w:val="000000"/>
        </w:rPr>
        <w:t>年</w:t>
      </w:r>
      <w:r>
        <w:rPr>
          <w:rFonts w:hint="eastAsia"/>
          <w:color w:val="000000"/>
        </w:rPr>
        <w:t>8</w:t>
      </w:r>
      <w:r>
        <w:rPr>
          <w:rFonts w:hint="eastAsia"/>
          <w:color w:val="000000"/>
        </w:rPr>
        <w:t>月末、本報告書の最後のまとめ作業の最中に、文部科学省の学校図書館の整備充実に関する調査研究協力者会議の第</w:t>
      </w:r>
      <w:r>
        <w:rPr>
          <w:rFonts w:hint="eastAsia"/>
          <w:color w:val="000000"/>
        </w:rPr>
        <w:t>7</w:t>
      </w:r>
      <w:r>
        <w:rPr>
          <w:rFonts w:hint="eastAsia"/>
          <w:color w:val="000000"/>
        </w:rPr>
        <w:t>回会議が開かれ、「これからの学校図書館の整備充実について（報告）」（素案）（以下「報告（素案）」という。）が示された。</w:t>
      </w:r>
    </w:p>
    <w:p w:rsidR="001E3E4F" w:rsidRDefault="001E7736">
      <w:pPr>
        <w:ind w:firstLineChars="100" w:firstLine="210"/>
        <w:rPr>
          <w:color w:val="000000"/>
        </w:rPr>
      </w:pPr>
      <w:r>
        <w:rPr>
          <w:rFonts w:hint="eastAsia"/>
          <w:color w:val="000000"/>
        </w:rPr>
        <w:t>改正学校図書館法第</w:t>
      </w:r>
      <w:r>
        <w:rPr>
          <w:rFonts w:hint="eastAsia"/>
          <w:color w:val="000000"/>
        </w:rPr>
        <w:t>6</w:t>
      </w:r>
      <w:r>
        <w:rPr>
          <w:rFonts w:hint="eastAsia"/>
          <w:color w:val="000000"/>
        </w:rPr>
        <w:t>条は「（略）（学校司書）を置くよう努めなければならない。」と学校司書の設置については努力義務に終わっているが、同じ第</w:t>
      </w:r>
      <w:r>
        <w:rPr>
          <w:rFonts w:hint="eastAsia"/>
          <w:color w:val="000000"/>
        </w:rPr>
        <w:t>6</w:t>
      </w:r>
      <w:r>
        <w:rPr>
          <w:rFonts w:hint="eastAsia"/>
          <w:color w:val="000000"/>
        </w:rPr>
        <w:t>条第</w:t>
      </w:r>
      <w:r>
        <w:rPr>
          <w:rFonts w:hint="eastAsia"/>
          <w:color w:val="000000"/>
        </w:rPr>
        <w:t>2</w:t>
      </w:r>
      <w:r>
        <w:rPr>
          <w:rFonts w:hint="eastAsia"/>
          <w:color w:val="000000"/>
        </w:rPr>
        <w:t>項では「国及び地方公共団体は、学校司書の資質の向上を図るため、研修の実施その他の必要な措置を講ずるよう努めなければならない。」と研修等の必要性を謳っている。さらに、附則において「国は、（中略）学校司書としての資格の在り方、その養成の在り方等について検討を行い、その結果に基づいて必要な措置を講ずるものとする。」と、国の任務を述べている。</w:t>
      </w:r>
    </w:p>
    <w:p w:rsidR="001E3E4F" w:rsidRDefault="001E7736">
      <w:pPr>
        <w:ind w:firstLineChars="100" w:firstLine="210"/>
        <w:rPr>
          <w:color w:val="000000"/>
        </w:rPr>
      </w:pPr>
      <w:r>
        <w:rPr>
          <w:rFonts w:hint="eastAsia"/>
          <w:color w:val="000000"/>
        </w:rPr>
        <w:t>このような新しい状況のもとで、「報告（素案）」において、学校図書館の望ましいあり方を示す「学校図書館ガイドライン」が提示されたことは、重要である。ともすれば、設置主体のさまざまな考え方のもとで、広く認識される学校図書館のあるべき姿が見えにくくなっていたと思われるからである。今後、このガイドラインが広く周知され、学校図書館改善のよりどころとなることを願う。</w:t>
      </w:r>
    </w:p>
    <w:p w:rsidR="001E3E4F" w:rsidRDefault="001E7736">
      <w:pPr>
        <w:ind w:firstLineChars="100" w:firstLine="210"/>
        <w:rPr>
          <w:color w:val="000000"/>
        </w:rPr>
      </w:pPr>
      <w:r>
        <w:rPr>
          <w:rFonts w:hint="eastAsia"/>
          <w:color w:val="000000"/>
        </w:rPr>
        <w:t>また、本報告書で力点を置いた、学校司書の資格・養成・研修に関して、「報告（素案）」では、「学校司書の資格・養成の在り方について」としてまとめられ、モデルカリキュラムが示された。しかし、その実現にはなお課題もある。このモデルカリキュラムが確実に実施されるためには、学校司書の資格認証のあり方、すなわち資格を認定する組織と養成科目の質を保証する制度創設についても、検討されなければならない。</w:t>
      </w:r>
    </w:p>
    <w:p w:rsidR="001E3E4F" w:rsidRDefault="001E7736">
      <w:pPr>
        <w:ind w:firstLineChars="100" w:firstLine="210"/>
        <w:rPr>
          <w:color w:val="000000"/>
        </w:rPr>
      </w:pPr>
      <w:r>
        <w:rPr>
          <w:rFonts w:hint="eastAsia"/>
          <w:color w:val="000000"/>
        </w:rPr>
        <w:t>いずれにしても、本報告書の提言とともに、「報告（素案）」の「今後求められる取組について」で示されている諸課題が確実に克服され、学校図書館の整備充実が進展することを心から期待する。</w:t>
      </w:r>
    </w:p>
    <w:p w:rsidR="001E3E4F" w:rsidRDefault="001E7736">
      <w:pPr>
        <w:ind w:firstLineChars="100" w:firstLine="210"/>
        <w:rPr>
          <w:color w:val="000000"/>
        </w:rPr>
      </w:pPr>
      <w:r>
        <w:rPr>
          <w:rFonts w:hint="eastAsia"/>
          <w:color w:val="000000"/>
        </w:rPr>
        <w:t>また、本報告書が学校図書館に関わるさまざま</w:t>
      </w:r>
      <w:r>
        <w:rPr>
          <w:rFonts w:hint="eastAsia"/>
        </w:rPr>
        <w:t>な方々にとって、今後の議論や活動</w:t>
      </w:r>
      <w:r>
        <w:rPr>
          <w:rFonts w:hint="eastAsia"/>
          <w:color w:val="000000"/>
        </w:rPr>
        <w:t>に役立つことを願っている。</w:t>
      </w:r>
    </w:p>
    <w:p w:rsidR="001E3E4F" w:rsidRDefault="001E7736">
      <w:pPr>
        <w:ind w:firstLineChars="100" w:firstLine="210"/>
        <w:rPr>
          <w:color w:val="000000"/>
        </w:rPr>
      </w:pPr>
      <w:r>
        <w:rPr>
          <w:rFonts w:hint="eastAsia"/>
          <w:color w:val="000000"/>
        </w:rPr>
        <w:t>最後に、本報告書（案）に対する意見募集に、ご意見をお寄せいただいた皆様にお礼申し上げます。</w:t>
      </w:r>
    </w:p>
    <w:p w:rsidR="001E3E4F" w:rsidRDefault="001E3E4F">
      <w:pPr>
        <w:ind w:firstLineChars="100" w:firstLine="210"/>
        <w:rPr>
          <w:color w:val="000000"/>
        </w:rPr>
      </w:pPr>
    </w:p>
    <w:p w:rsidR="001E3E4F" w:rsidRDefault="001E3E4F">
      <w:pPr>
        <w:rPr>
          <w:sz w:val="22"/>
        </w:rPr>
      </w:pPr>
    </w:p>
    <w:p w:rsidR="001E3E4F" w:rsidRDefault="001E3E4F">
      <w:pPr>
        <w:rPr>
          <w:sz w:val="22"/>
        </w:rPr>
      </w:pPr>
    </w:p>
    <w:p w:rsidR="001E3E4F" w:rsidRDefault="001E3E4F">
      <w:pPr>
        <w:rPr>
          <w:sz w:val="22"/>
        </w:rPr>
      </w:pPr>
    </w:p>
    <w:p w:rsidR="001E3E4F" w:rsidRDefault="001E7736">
      <w:pPr>
        <w:ind w:firstLineChars="200" w:firstLine="420"/>
      </w:pPr>
      <w:r>
        <w:rPr>
          <w:rFonts w:hint="eastAsia"/>
        </w:rPr>
        <w:t>日本図書館協会学校図書館職員問題検討会委員</w:t>
      </w:r>
    </w:p>
    <w:p w:rsidR="001E3E4F" w:rsidRDefault="001E3E4F"/>
    <w:p w:rsidR="001E3E4F" w:rsidRDefault="001E7736">
      <w:r>
        <w:rPr>
          <w:rFonts w:hint="eastAsia"/>
        </w:rPr>
        <w:t xml:space="preserve">　　</w:t>
      </w:r>
      <w:r>
        <w:rPr>
          <w:rFonts w:ascii="ＭＳ 明朝" w:hAnsi="ＭＳ 明朝" w:cs="ＭＳ 明朝" w:hint="eastAsia"/>
        </w:rPr>
        <w:t xml:space="preserve">学校図書館関係者　　</w:t>
      </w:r>
    </w:p>
    <w:p w:rsidR="001E3E4F" w:rsidRDefault="001E7736">
      <w:pPr>
        <w:rPr>
          <w:rFonts w:ascii="ＭＳ 明朝" w:hAnsi="ＭＳ 明朝" w:cs="ＭＳ 明朝"/>
        </w:rPr>
      </w:pPr>
      <w:r>
        <w:rPr>
          <w:rFonts w:hint="eastAsia"/>
        </w:rPr>
        <w:t xml:space="preserve">　　　梅本　</w:t>
      </w:r>
      <w:r>
        <w:rPr>
          <w:rFonts w:ascii="ＭＳ 明朝" w:hAnsi="ＭＳ 明朝" w:cs="ＭＳ 明朝" w:hint="eastAsia"/>
        </w:rPr>
        <w:t>恵　　（元岡山市立中学校）</w:t>
      </w:r>
    </w:p>
    <w:p w:rsidR="001E3E4F" w:rsidRDefault="001E7736">
      <w:r>
        <w:rPr>
          <w:rFonts w:ascii="ＭＳ 明朝" w:hAnsi="ＭＳ 明朝" w:cs="ＭＳ 明朝" w:hint="eastAsia"/>
        </w:rPr>
        <w:t xml:space="preserve">　　　</w:t>
      </w:r>
      <w:r>
        <w:rPr>
          <w:rFonts w:hint="eastAsia"/>
        </w:rPr>
        <w:t>金澤　磨樹子（東京学芸大学附属世田谷小学校、前三鷹市立小学校）</w:t>
      </w:r>
    </w:p>
    <w:p w:rsidR="001E3E4F" w:rsidRDefault="001E7736">
      <w:r>
        <w:rPr>
          <w:rFonts w:hint="eastAsia"/>
        </w:rPr>
        <w:t xml:space="preserve">　　　岸　　洋子　（東京都杉並区立中学校）</w:t>
      </w:r>
    </w:p>
    <w:p w:rsidR="001E3E4F" w:rsidRDefault="001E7736">
      <w:r>
        <w:rPr>
          <w:rFonts w:hint="eastAsia"/>
        </w:rPr>
        <w:t xml:space="preserve">　　　後藤　敏恵　（岡山市立高島小学校）</w:t>
      </w:r>
    </w:p>
    <w:p w:rsidR="001E3E4F" w:rsidRDefault="001E7736">
      <w:r>
        <w:rPr>
          <w:rFonts w:hint="eastAsia"/>
        </w:rPr>
        <w:t xml:space="preserve">　　　佐藤　千春　（元東京大学教育学部附属中等教育学校）　　　　　　</w:t>
      </w:r>
    </w:p>
    <w:p w:rsidR="001E3E4F" w:rsidRDefault="001E7736">
      <w:r>
        <w:rPr>
          <w:rFonts w:hint="eastAsia"/>
        </w:rPr>
        <w:t xml:space="preserve">　　　田沼　恵美子（元日野市立小学校・中学校）</w:t>
      </w:r>
    </w:p>
    <w:p w:rsidR="001E3E4F" w:rsidRDefault="001E7736">
      <w:r>
        <w:rPr>
          <w:rFonts w:hint="eastAsia"/>
        </w:rPr>
        <w:t xml:space="preserve">　　　田村　修　　（神奈川県立向の岡工業高等学校）</w:t>
      </w:r>
    </w:p>
    <w:p w:rsidR="001E3E4F" w:rsidRDefault="001E7736">
      <w:r>
        <w:rPr>
          <w:rFonts w:hint="eastAsia"/>
        </w:rPr>
        <w:t xml:space="preserve">　　　永井　悦重　（元岡山市立中学校）</w:t>
      </w:r>
    </w:p>
    <w:p w:rsidR="001E3E4F" w:rsidRDefault="001E7736">
      <w:r>
        <w:rPr>
          <w:rFonts w:hint="eastAsia"/>
        </w:rPr>
        <w:t xml:space="preserve">　　　中村　崇　　（東京都立杉並工業高等学校）</w:t>
      </w:r>
    </w:p>
    <w:p w:rsidR="001E3E4F" w:rsidRDefault="001E7736">
      <w:r>
        <w:rPr>
          <w:rFonts w:hint="eastAsia"/>
        </w:rPr>
        <w:t xml:space="preserve">　　　鳴川　浩子　（玉川聖学院中等部・高等部）</w:t>
      </w:r>
    </w:p>
    <w:p w:rsidR="001E3E4F" w:rsidRDefault="001E7736">
      <w:r>
        <w:rPr>
          <w:rFonts w:hint="eastAsia"/>
        </w:rPr>
        <w:t xml:space="preserve">　　　水越　規容子（元町田市立中学校）</w:t>
      </w:r>
    </w:p>
    <w:p w:rsidR="001E3E4F" w:rsidRDefault="001E7736">
      <w:r>
        <w:rPr>
          <w:rFonts w:hint="eastAsia"/>
        </w:rPr>
        <w:t xml:space="preserve">　　　山本　惠美子（島根県立出雲養護学校）</w:t>
      </w:r>
    </w:p>
    <w:p w:rsidR="001E3E4F" w:rsidRDefault="001E7736">
      <w:r>
        <w:rPr>
          <w:rFonts w:hint="eastAsia"/>
        </w:rPr>
        <w:t xml:space="preserve">　　図書館情報学研究者　</w:t>
      </w:r>
    </w:p>
    <w:p w:rsidR="001E3E4F" w:rsidRDefault="001E7736">
      <w:r>
        <w:rPr>
          <w:rFonts w:hint="eastAsia"/>
        </w:rPr>
        <w:t xml:space="preserve">　　　今井　福司　（白百合女子大学）　　　</w:t>
      </w:r>
    </w:p>
    <w:p w:rsidR="001E3E4F" w:rsidRDefault="001E7736">
      <w:pPr>
        <w:ind w:firstLineChars="300" w:firstLine="630"/>
      </w:pPr>
      <w:r>
        <w:rPr>
          <w:rFonts w:hint="eastAsia"/>
        </w:rPr>
        <w:t>野口　武悟　（専修大学）</w:t>
      </w:r>
    </w:p>
    <w:p w:rsidR="001E3E4F" w:rsidRDefault="001E7736">
      <w:r>
        <w:rPr>
          <w:rFonts w:hint="eastAsia"/>
        </w:rPr>
        <w:t xml:space="preserve">　　　平久江祐司　（筑波大学）</w:t>
      </w:r>
    </w:p>
    <w:p w:rsidR="001E3E4F" w:rsidRDefault="001E7736">
      <w:r>
        <w:rPr>
          <w:rFonts w:hint="eastAsia"/>
        </w:rPr>
        <w:t xml:space="preserve">　　　松本　直樹　（大妻女子大学）</w:t>
      </w:r>
    </w:p>
    <w:p w:rsidR="001E3E4F" w:rsidRDefault="001E7736">
      <w:pPr>
        <w:ind w:firstLineChars="100" w:firstLine="210"/>
      </w:pPr>
      <w:r>
        <w:rPr>
          <w:rFonts w:hint="eastAsia"/>
        </w:rPr>
        <w:t xml:space="preserve">　理事</w:t>
      </w:r>
    </w:p>
    <w:p w:rsidR="001E3E4F" w:rsidRDefault="001E7736">
      <w:pPr>
        <w:rPr>
          <w:rFonts w:ascii="ＭＳ 明朝" w:hAnsi="ＭＳ 明朝" w:cs="ＭＳ 明朝"/>
        </w:rPr>
      </w:pPr>
      <w:r>
        <w:rPr>
          <w:rFonts w:hint="eastAsia"/>
        </w:rPr>
        <w:t xml:space="preserve">　　　</w:t>
      </w:r>
      <w:r>
        <w:rPr>
          <w:rFonts w:ascii="ＭＳ 明朝" w:hAnsi="ＭＳ 明朝" w:cs="ＭＳ 明朝" w:hint="eastAsia"/>
        </w:rPr>
        <w:t>大場　高志　（常務理事）</w:t>
      </w:r>
    </w:p>
    <w:p w:rsidR="001E3E4F" w:rsidRDefault="001E7736">
      <w:r>
        <w:rPr>
          <w:rFonts w:ascii="ＭＳ 明朝" w:hAnsi="ＭＳ 明朝" w:cs="ＭＳ 明朝" w:hint="eastAsia"/>
        </w:rPr>
        <w:t xml:space="preserve">　　</w:t>
      </w:r>
      <w:r>
        <w:rPr>
          <w:rFonts w:hint="eastAsia"/>
        </w:rPr>
        <w:t xml:space="preserve">　小田　光宏　（理事・図書館情報学教育部会長・青山学院大学）</w:t>
      </w:r>
    </w:p>
    <w:p w:rsidR="001E3E4F" w:rsidRDefault="001E7736">
      <w:r>
        <w:rPr>
          <w:rFonts w:hint="eastAsia"/>
        </w:rPr>
        <w:t xml:space="preserve">　　　高橋　恵美子（理事・学校図書館部会長）</w:t>
      </w:r>
    </w:p>
    <w:p w:rsidR="001E3E4F" w:rsidRDefault="001E7736">
      <w:r>
        <w:rPr>
          <w:rFonts w:hint="eastAsia"/>
        </w:rPr>
        <w:t xml:space="preserve">　　　谷口　豊　　（常務理事）</w:t>
      </w:r>
    </w:p>
    <w:p w:rsidR="001E3E4F" w:rsidRDefault="001E7736">
      <w:pPr>
        <w:ind w:firstLineChars="100" w:firstLine="210"/>
      </w:pPr>
      <w:r>
        <w:rPr>
          <w:rFonts w:hint="eastAsia"/>
        </w:rPr>
        <w:t xml:space="preserve">　＊山本　宏義　（副理事長）</w:t>
      </w:r>
    </w:p>
    <w:p w:rsidR="001E3E4F" w:rsidRDefault="001E3E4F"/>
    <w:p w:rsidR="001E3E4F" w:rsidRDefault="001E7736">
      <w:r>
        <w:rPr>
          <w:rFonts w:hint="eastAsia"/>
        </w:rPr>
        <w:t xml:space="preserve">　　五十音順　＊は座長</w:t>
      </w:r>
    </w:p>
    <w:p w:rsidR="001E3E4F" w:rsidRDefault="001E3E4F"/>
    <w:p w:rsidR="001E3E4F" w:rsidRDefault="001E3E4F"/>
    <w:p w:rsidR="001E3E4F" w:rsidRDefault="001E3E4F">
      <w:pPr>
        <w:rPr>
          <w:sz w:val="22"/>
        </w:rPr>
      </w:pPr>
    </w:p>
    <w:p w:rsidR="001E3E4F" w:rsidRDefault="001E3E4F">
      <w:pPr>
        <w:rPr>
          <w:sz w:val="22"/>
        </w:rPr>
      </w:pPr>
    </w:p>
    <w:p w:rsidR="001E3E4F" w:rsidRDefault="001E3E4F">
      <w:pPr>
        <w:rPr>
          <w:sz w:val="22"/>
        </w:rPr>
      </w:pPr>
    </w:p>
    <w:p w:rsidR="001E3E4F" w:rsidRDefault="001E3E4F">
      <w:pPr>
        <w:rPr>
          <w:sz w:val="22"/>
        </w:rPr>
      </w:pPr>
    </w:p>
    <w:p w:rsidR="001E3E4F" w:rsidRDefault="001E3E4F">
      <w:pPr>
        <w:rPr>
          <w:strike/>
          <w:color w:val="FF0000"/>
          <w:sz w:val="22"/>
        </w:rPr>
      </w:pPr>
    </w:p>
    <w:sectPr w:rsidR="001E3E4F" w:rsidSect="001E3E4F">
      <w:footerReference w:type="default" r:id="rId8"/>
      <w:pgSz w:w="11906" w:h="16838"/>
      <w:pgMar w:top="1985" w:right="1814" w:bottom="1701" w:left="1814"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FC1" w:rsidRDefault="00914FC1" w:rsidP="001E3E4F">
      <w:r>
        <w:separator/>
      </w:r>
    </w:p>
  </w:endnote>
  <w:endnote w:type="continuationSeparator" w:id="0">
    <w:p w:rsidR="00914FC1" w:rsidRDefault="00914FC1" w:rsidP="001E3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FC1" w:rsidRDefault="00505048">
    <w:pPr>
      <w:pStyle w:val="a3"/>
      <w:jc w:val="center"/>
    </w:pPr>
    <w:r>
      <w:fldChar w:fldCharType="begin"/>
    </w:r>
    <w:r w:rsidR="00914FC1">
      <w:instrText>PAGE   \* MERGEFORMAT</w:instrText>
    </w:r>
    <w:r>
      <w:fldChar w:fldCharType="separate"/>
    </w:r>
    <w:r w:rsidR="006D54F4" w:rsidRPr="006D54F4">
      <w:rPr>
        <w:noProof/>
        <w:lang w:val="ja-JP"/>
      </w:rPr>
      <w:t>25</w:t>
    </w:r>
    <w:r>
      <w:rPr>
        <w:lang w:val="ja-JP"/>
      </w:rPr>
      <w:fldChar w:fldCharType="end"/>
    </w:r>
  </w:p>
  <w:p w:rsidR="00914FC1" w:rsidRDefault="00914FC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FC1" w:rsidRDefault="00914FC1" w:rsidP="001E3E4F">
      <w:r>
        <w:separator/>
      </w:r>
    </w:p>
  </w:footnote>
  <w:footnote w:type="continuationSeparator" w:id="0">
    <w:p w:rsidR="00914FC1" w:rsidRDefault="00914FC1" w:rsidP="001E3E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8311B8"/>
    <w:multiLevelType w:val="multilevel"/>
    <w:tmpl w:val="698311B8"/>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E3E4F"/>
    <w:rsid w:val="000329F6"/>
    <w:rsid w:val="001E3E4F"/>
    <w:rsid w:val="001E7736"/>
    <w:rsid w:val="002A30B7"/>
    <w:rsid w:val="002B06F9"/>
    <w:rsid w:val="002B4023"/>
    <w:rsid w:val="00317127"/>
    <w:rsid w:val="003D58C8"/>
    <w:rsid w:val="00477C8E"/>
    <w:rsid w:val="00505048"/>
    <w:rsid w:val="00680C64"/>
    <w:rsid w:val="006D54F4"/>
    <w:rsid w:val="007A70B2"/>
    <w:rsid w:val="0085754D"/>
    <w:rsid w:val="00887212"/>
    <w:rsid w:val="008A141F"/>
    <w:rsid w:val="00914FC1"/>
    <w:rsid w:val="00986962"/>
    <w:rsid w:val="009D72F3"/>
    <w:rsid w:val="00A13584"/>
    <w:rsid w:val="00A36754"/>
    <w:rsid w:val="00AC0D34"/>
    <w:rsid w:val="00AF5C83"/>
    <w:rsid w:val="00B547FE"/>
    <w:rsid w:val="00C837EA"/>
    <w:rsid w:val="00E128B3"/>
    <w:rsid w:val="00FD6A5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5:docId w15:val="{A02AD37A-D337-4C89-A418-1E7606AE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E3E4F"/>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E3E4F"/>
    <w:pPr>
      <w:tabs>
        <w:tab w:val="center" w:pos="4252"/>
        <w:tab w:val="right" w:pos="8504"/>
      </w:tabs>
      <w:snapToGrid w:val="0"/>
    </w:pPr>
  </w:style>
  <w:style w:type="paragraph" w:styleId="a5">
    <w:name w:val="annotation text"/>
    <w:basedOn w:val="a"/>
    <w:link w:val="a6"/>
    <w:rsid w:val="001E3E4F"/>
    <w:pPr>
      <w:jc w:val="left"/>
    </w:pPr>
  </w:style>
  <w:style w:type="paragraph" w:styleId="a7">
    <w:name w:val="header"/>
    <w:basedOn w:val="a"/>
    <w:link w:val="a8"/>
    <w:rsid w:val="001E3E4F"/>
    <w:pPr>
      <w:tabs>
        <w:tab w:val="center" w:pos="4252"/>
        <w:tab w:val="right" w:pos="8504"/>
      </w:tabs>
      <w:snapToGrid w:val="0"/>
    </w:pPr>
  </w:style>
  <w:style w:type="paragraph" w:customStyle="1" w:styleId="CharChar">
    <w:name w:val="吹き出し Char Char"/>
    <w:basedOn w:val="a"/>
    <w:link w:val="a9"/>
    <w:rsid w:val="001E3E4F"/>
    <w:rPr>
      <w:rFonts w:ascii="Arial" w:eastAsia="ＭＳ ゴシック" w:hAnsi="Arial"/>
      <w:sz w:val="18"/>
      <w:szCs w:val="18"/>
    </w:rPr>
  </w:style>
  <w:style w:type="paragraph" w:customStyle="1" w:styleId="Standard">
    <w:name w:val="Standard"/>
    <w:rsid w:val="001E3E4F"/>
    <w:pPr>
      <w:widowControl w:val="0"/>
      <w:suppressAutoHyphens/>
      <w:autoSpaceDN w:val="0"/>
    </w:pPr>
    <w:rPr>
      <w:rFonts w:eastAsia="ＭＳ Ｐ明朝" w:cs="Mangal"/>
      <w:kern w:val="3"/>
      <w:sz w:val="24"/>
      <w:szCs w:val="24"/>
    </w:rPr>
  </w:style>
  <w:style w:type="paragraph" w:customStyle="1" w:styleId="1">
    <w:name w:val="リスト段落1"/>
    <w:basedOn w:val="a"/>
    <w:rsid w:val="001E3E4F"/>
    <w:pPr>
      <w:ind w:leftChars="400" w:left="840"/>
    </w:pPr>
  </w:style>
  <w:style w:type="paragraph" w:customStyle="1" w:styleId="10">
    <w:name w:val="書式なし1"/>
    <w:basedOn w:val="a"/>
    <w:link w:val="aa"/>
    <w:rsid w:val="001E3E4F"/>
    <w:pPr>
      <w:jc w:val="left"/>
    </w:pPr>
    <w:rPr>
      <w:rFonts w:ascii="ＭＳ ゴシック" w:eastAsia="ＭＳ ゴシック" w:hAnsi="Courier New" w:cs="Courier New"/>
      <w:sz w:val="20"/>
      <w:szCs w:val="21"/>
    </w:rPr>
  </w:style>
  <w:style w:type="paragraph" w:customStyle="1" w:styleId="11">
    <w:name w:val="日付1"/>
    <w:basedOn w:val="a"/>
    <w:next w:val="a"/>
    <w:link w:val="ab"/>
    <w:rsid w:val="001E3E4F"/>
    <w:rPr>
      <w:sz w:val="22"/>
    </w:rPr>
  </w:style>
  <w:style w:type="paragraph" w:customStyle="1" w:styleId="Body">
    <w:name w:val="Body"/>
    <w:basedOn w:val="a"/>
    <w:link w:val="Body0"/>
    <w:rsid w:val="001E3E4F"/>
    <w:pPr>
      <w:ind w:rightChars="15" w:right="15"/>
    </w:pPr>
    <w:rPr>
      <w:sz w:val="20"/>
      <w:szCs w:val="20"/>
    </w:rPr>
  </w:style>
  <w:style w:type="character" w:customStyle="1" w:styleId="a8">
    <w:name w:val="ヘッダー (文字)"/>
    <w:basedOn w:val="a0"/>
    <w:link w:val="a7"/>
    <w:semiHidden/>
    <w:rsid w:val="001E3E4F"/>
  </w:style>
  <w:style w:type="character" w:customStyle="1" w:styleId="a4">
    <w:name w:val="フッター (文字)"/>
    <w:basedOn w:val="a0"/>
    <w:link w:val="a3"/>
    <w:semiHidden/>
    <w:rsid w:val="001E3E4F"/>
  </w:style>
  <w:style w:type="character" w:customStyle="1" w:styleId="aa">
    <w:name w:val="書式なし (文字)"/>
    <w:basedOn w:val="a0"/>
    <w:link w:val="10"/>
    <w:semiHidden/>
    <w:rsid w:val="001E3E4F"/>
    <w:rPr>
      <w:rFonts w:ascii="ＭＳ ゴシック" w:eastAsia="ＭＳ ゴシック" w:hAnsi="Courier New" w:cs="Courier New"/>
      <w:sz w:val="20"/>
      <w:szCs w:val="21"/>
    </w:rPr>
  </w:style>
  <w:style w:type="character" w:customStyle="1" w:styleId="ab">
    <w:name w:val="日付 (文字)"/>
    <w:basedOn w:val="a0"/>
    <w:link w:val="11"/>
    <w:semiHidden/>
    <w:rsid w:val="001E3E4F"/>
    <w:rPr>
      <w:sz w:val="22"/>
    </w:rPr>
  </w:style>
  <w:style w:type="character" w:customStyle="1" w:styleId="a9">
    <w:name w:val="吹き出し (文字)"/>
    <w:basedOn w:val="a0"/>
    <w:link w:val="CharChar"/>
    <w:semiHidden/>
    <w:rsid w:val="001E3E4F"/>
    <w:rPr>
      <w:rFonts w:ascii="Arial" w:eastAsia="ＭＳ ゴシック" w:hAnsi="Arial"/>
      <w:sz w:val="18"/>
      <w:szCs w:val="18"/>
    </w:rPr>
  </w:style>
  <w:style w:type="character" w:customStyle="1" w:styleId="Body0">
    <w:name w:val="Body (文字)"/>
    <w:link w:val="Body"/>
    <w:semiHidden/>
    <w:rsid w:val="001E3E4F"/>
    <w:rPr>
      <w:rFonts w:ascii="Century" w:eastAsia="ＭＳ 明朝" w:hAnsi="Century" w:cs="Times New Roman"/>
      <w:sz w:val="20"/>
      <w:szCs w:val="20"/>
    </w:rPr>
  </w:style>
  <w:style w:type="character" w:styleId="ac">
    <w:name w:val="annotation reference"/>
    <w:basedOn w:val="a0"/>
    <w:uiPriority w:val="99"/>
    <w:semiHidden/>
    <w:unhideWhenUsed/>
    <w:rsid w:val="001E3E4F"/>
    <w:rPr>
      <w:sz w:val="18"/>
      <w:szCs w:val="18"/>
    </w:rPr>
  </w:style>
  <w:style w:type="paragraph" w:styleId="ad">
    <w:name w:val="Balloon Text"/>
    <w:basedOn w:val="a"/>
    <w:link w:val="12"/>
    <w:uiPriority w:val="99"/>
    <w:semiHidden/>
    <w:unhideWhenUsed/>
    <w:rsid w:val="001E7736"/>
    <w:rPr>
      <w:rFonts w:asciiTheme="majorHAnsi" w:eastAsiaTheme="majorEastAsia" w:hAnsiTheme="majorHAnsi" w:cstheme="majorBidi"/>
      <w:sz w:val="18"/>
      <w:szCs w:val="18"/>
    </w:rPr>
  </w:style>
  <w:style w:type="character" w:customStyle="1" w:styleId="12">
    <w:name w:val="吹き出し (文字)1"/>
    <w:basedOn w:val="a0"/>
    <w:link w:val="ad"/>
    <w:uiPriority w:val="99"/>
    <w:semiHidden/>
    <w:rsid w:val="001E7736"/>
    <w:rPr>
      <w:rFonts w:asciiTheme="majorHAnsi" w:eastAsiaTheme="majorEastAsia" w:hAnsiTheme="majorHAnsi" w:cstheme="majorBidi"/>
      <w:kern w:val="2"/>
      <w:sz w:val="18"/>
      <w:szCs w:val="18"/>
      <w:lang w:eastAsia="ja-JP"/>
    </w:rPr>
  </w:style>
  <w:style w:type="paragraph" w:styleId="ae">
    <w:name w:val="annotation subject"/>
    <w:basedOn w:val="a5"/>
    <w:next w:val="a5"/>
    <w:link w:val="af"/>
    <w:uiPriority w:val="99"/>
    <w:semiHidden/>
    <w:unhideWhenUsed/>
    <w:rsid w:val="00986962"/>
    <w:rPr>
      <w:b/>
      <w:bCs/>
    </w:rPr>
  </w:style>
  <w:style w:type="character" w:customStyle="1" w:styleId="a6">
    <w:name w:val="コメント文字列 (文字)"/>
    <w:basedOn w:val="a0"/>
    <w:link w:val="a5"/>
    <w:rsid w:val="00986962"/>
    <w:rPr>
      <w:rFonts w:ascii="Century" w:eastAsia="ＭＳ 明朝" w:hAnsi="Century"/>
      <w:kern w:val="2"/>
      <w:sz w:val="21"/>
      <w:szCs w:val="22"/>
      <w:lang w:eastAsia="ja-JP"/>
    </w:rPr>
  </w:style>
  <w:style w:type="character" w:customStyle="1" w:styleId="af">
    <w:name w:val="コメント内容 (文字)"/>
    <w:basedOn w:val="a6"/>
    <w:link w:val="ae"/>
    <w:uiPriority w:val="99"/>
    <w:semiHidden/>
    <w:rsid w:val="00986962"/>
    <w:rPr>
      <w:rFonts w:ascii="Century" w:eastAsia="ＭＳ 明朝" w:hAnsi="Century"/>
      <w:b/>
      <w:bCs/>
      <w:kern w:val="2"/>
      <w:sz w:val="21"/>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28</Pages>
  <Words>4148</Words>
  <Characters>23649</Characters>
  <Application>Microsoft Office Word</Application>
  <DocSecurity>0</DocSecurity>
  <Lines>197</Lines>
  <Paragraphs>55</Paragraphs>
  <ScaleCrop>false</ScaleCrop>
  <HeadingPairs>
    <vt:vector size="2" baseType="variant">
      <vt:variant>
        <vt:lpstr>タイトル</vt:lpstr>
      </vt:variant>
      <vt:variant>
        <vt:i4>1</vt:i4>
      </vt:variant>
    </vt:vector>
  </HeadingPairs>
  <TitlesOfParts>
    <vt:vector size="1" baseType="lpstr">
      <vt:lpstr>学校図書館職員問題検討会報告書</vt:lpstr>
    </vt:vector>
  </TitlesOfParts>
  <Company>Toshiba</Company>
  <LinksUpToDate>false</LinksUpToDate>
  <CharactersWithSpaces>27742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学校図書館職員問題検討会報告書</dc:title>
  <dc:creator>emiko</dc:creator>
  <cp:lastModifiedBy>jla8</cp:lastModifiedBy>
  <cp:revision>15</cp:revision>
  <cp:lastPrinted>2016-09-28T08:32:00Z</cp:lastPrinted>
  <dcterms:created xsi:type="dcterms:W3CDTF">2016-09-25T06:44:00Z</dcterms:created>
  <dcterms:modified xsi:type="dcterms:W3CDTF">2016-09-29T05:38:00Z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1041-9.1.0.4266</vt:lpwstr>
  </property>
</Properties>
</file>