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42" w:rsidRPr="00DA6842" w:rsidRDefault="00DA6842" w:rsidP="00557D33">
      <w:pPr>
        <w:jc w:val="center"/>
        <w:rPr>
          <w:rFonts w:asciiTheme="minorEastAsia" w:hAnsiTheme="minorEastAsia"/>
          <w:sz w:val="22"/>
        </w:rPr>
      </w:pPr>
      <w:r w:rsidRPr="00DA6842">
        <w:rPr>
          <w:rFonts w:asciiTheme="minorEastAsia" w:hAnsiTheme="minorEastAsia" w:hint="eastAsia"/>
          <w:sz w:val="22"/>
        </w:rPr>
        <w:t>2018年著作権法第37条第3項の改正とそれに応じて改正された政令・省令について</w:t>
      </w:r>
    </w:p>
    <w:p w:rsidR="00DA6842" w:rsidRPr="00DA6842" w:rsidRDefault="00DA6842" w:rsidP="00557D33">
      <w:pPr>
        <w:jc w:val="center"/>
        <w:rPr>
          <w:rFonts w:asciiTheme="minorEastAsia" w:hAnsiTheme="minorEastAsia"/>
          <w:sz w:val="22"/>
        </w:rPr>
      </w:pPr>
      <w:r w:rsidRPr="00DA6842">
        <w:rPr>
          <w:rFonts w:asciiTheme="minorEastAsia" w:hAnsiTheme="minorEastAsia" w:hint="eastAsia"/>
          <w:sz w:val="22"/>
        </w:rPr>
        <w:t>(2019年1月1日施行、法改正2018年5月、政令公布2018年12月)</w:t>
      </w:r>
    </w:p>
    <w:p w:rsidR="00DA6842" w:rsidRPr="00DA6842" w:rsidRDefault="00DA6842"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1　第37条第3項改正の具体的内容</w:t>
      </w:r>
    </w:p>
    <w:p w:rsidR="00DA6842" w:rsidRPr="00DA6842" w:rsidRDefault="00DA6842" w:rsidP="00DA6842">
      <w:pPr>
        <w:rPr>
          <w:rFonts w:asciiTheme="minorEastAsia" w:hAnsiTheme="minorEastAsia"/>
        </w:rPr>
      </w:pPr>
      <w:r w:rsidRPr="00DA6842">
        <w:rPr>
          <w:rFonts w:asciiTheme="minorEastAsia" w:hAnsiTheme="minorEastAsia" w:hint="eastAsia"/>
        </w:rPr>
        <w:t xml:space="preserve">　(1) 対象者の拡大</w:t>
      </w:r>
    </w:p>
    <w:p w:rsidR="00DA6842" w:rsidRPr="00DA6842" w:rsidRDefault="00DA6842" w:rsidP="00DA6842">
      <w:pPr>
        <w:rPr>
          <w:rFonts w:asciiTheme="minorEastAsia" w:hAnsiTheme="minorEastAsia"/>
        </w:rPr>
      </w:pPr>
      <w:r w:rsidRPr="00DA6842">
        <w:rPr>
          <w:rFonts w:asciiTheme="minorEastAsia" w:hAnsiTheme="minorEastAsia" w:hint="eastAsia"/>
        </w:rPr>
        <w:t>【以前】視覚障害者や発達障害等で著作物を視覚的に認識できない者が対象</w:t>
      </w:r>
    </w:p>
    <w:p w:rsidR="00DA6842" w:rsidRPr="00DA6842" w:rsidRDefault="00DA6842" w:rsidP="00DA6842">
      <w:pPr>
        <w:rPr>
          <w:rFonts w:asciiTheme="minorEastAsia" w:hAnsiTheme="minorEastAsia"/>
        </w:rPr>
      </w:pPr>
      <w:r w:rsidRPr="00DA6842">
        <w:rPr>
          <w:rFonts w:asciiTheme="minorEastAsia" w:hAnsiTheme="minorEastAsia" w:hint="eastAsia"/>
        </w:rPr>
        <w:t>【改正後】肢体不自由等を含め、障害によって書籍を読むことが困難な者が広く対象</w:t>
      </w:r>
    </w:p>
    <w:p w:rsidR="00DA6842" w:rsidRPr="00DA6842" w:rsidRDefault="00DA6842"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 xml:space="preserve">　(2) 提供方法の拡大</w:t>
      </w:r>
    </w:p>
    <w:p w:rsidR="00DA6842" w:rsidRPr="00DA6842" w:rsidRDefault="00DA6842" w:rsidP="00DA6842">
      <w:pPr>
        <w:rPr>
          <w:rFonts w:asciiTheme="minorEastAsia" w:hAnsiTheme="minorEastAsia"/>
        </w:rPr>
      </w:pPr>
      <w:r w:rsidRPr="00DA6842">
        <w:rPr>
          <w:rFonts w:asciiTheme="minorEastAsia" w:hAnsiTheme="minorEastAsia" w:hint="eastAsia"/>
        </w:rPr>
        <w:t>【以前】貸出、自動公衆送信、譲渡(別条文)</w:t>
      </w:r>
    </w:p>
    <w:p w:rsidR="00DA6842" w:rsidRPr="00DA6842" w:rsidRDefault="00DA6842" w:rsidP="00DA6842">
      <w:pPr>
        <w:rPr>
          <w:rFonts w:asciiTheme="minorEastAsia" w:hAnsiTheme="minorEastAsia"/>
        </w:rPr>
      </w:pPr>
      <w:r w:rsidRPr="00DA6842">
        <w:rPr>
          <w:rFonts w:asciiTheme="minorEastAsia" w:hAnsiTheme="minorEastAsia" w:hint="eastAsia"/>
        </w:rPr>
        <w:t>【改正後】貸出、</w:t>
      </w:r>
      <w:r w:rsidR="00557D33">
        <w:rPr>
          <w:rFonts w:asciiTheme="minorEastAsia" w:hAnsiTheme="minorEastAsia" w:hint="eastAsia"/>
        </w:rPr>
        <w:t>公衆</w:t>
      </w:r>
      <w:r w:rsidRPr="00DA6842">
        <w:rPr>
          <w:rFonts w:asciiTheme="minorEastAsia" w:hAnsiTheme="minorEastAsia" w:hint="eastAsia"/>
        </w:rPr>
        <w:t>送信、譲渡→公衆送信は従来の自動公衆送信に加えて、メール添付による送付など個別の配信を認めるもの。</w:t>
      </w:r>
    </w:p>
    <w:p w:rsidR="00DA6842" w:rsidRPr="00DA6842" w:rsidRDefault="00DA6842"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 xml:space="preserve">　(3) 具体的条文の変更</w:t>
      </w:r>
    </w:p>
    <w:p w:rsidR="00DA6842" w:rsidRPr="00DA6842" w:rsidRDefault="00557D33" w:rsidP="00DA6842">
      <w:pPr>
        <w:rPr>
          <w:rFonts w:asciiTheme="minorEastAsia" w:hAnsiTheme="minorEastAsia"/>
        </w:rPr>
      </w:pPr>
      <w:r>
        <w:rPr>
          <w:rFonts w:asciiTheme="minorEastAsia" w:hAnsiTheme="minorEastAsia" w:hint="eastAsia"/>
        </w:rPr>
        <w:t>「視覚障害者その他」を「視覚障害その他の障害により」に</w:t>
      </w:r>
    </w:p>
    <w:p w:rsidR="00DA6842" w:rsidRPr="00DA6842" w:rsidRDefault="00557D33" w:rsidP="00DA6842">
      <w:pPr>
        <w:rPr>
          <w:rFonts w:asciiTheme="minorEastAsia" w:hAnsiTheme="minorEastAsia"/>
        </w:rPr>
      </w:pPr>
      <w:r>
        <w:rPr>
          <w:rFonts w:asciiTheme="minorEastAsia" w:hAnsiTheme="minorEastAsia" w:hint="eastAsia"/>
        </w:rPr>
        <w:t>「に障害のある」を「が困難な」に</w:t>
      </w:r>
    </w:p>
    <w:p w:rsidR="00DA6842" w:rsidRPr="00DA6842" w:rsidRDefault="00DA6842" w:rsidP="00DA6842">
      <w:pPr>
        <w:rPr>
          <w:rFonts w:asciiTheme="minorEastAsia" w:hAnsiTheme="minorEastAsia"/>
        </w:rPr>
      </w:pPr>
      <w:r w:rsidRPr="00DA6842">
        <w:rPr>
          <w:rFonts w:asciiTheme="minorEastAsia" w:hAnsiTheme="minorEastAsia" w:hint="eastAsia"/>
        </w:rPr>
        <w:t>「自動公衆送信(送信可能化を含む。)」を「公衆送信」に</w:t>
      </w:r>
    </w:p>
    <w:p w:rsidR="00DA6842" w:rsidRPr="00DA6842" w:rsidRDefault="00DA6842" w:rsidP="00DA6842">
      <w:pPr>
        <w:rPr>
          <w:rFonts w:asciiTheme="minorEastAsia" w:hAnsiTheme="minorEastAsia"/>
        </w:rPr>
      </w:pPr>
      <w:r w:rsidRPr="00DA6842">
        <w:rPr>
          <w:rFonts w:asciiTheme="minorEastAsia" w:hAnsiTheme="minorEastAsia" w:hint="eastAsia"/>
        </w:rPr>
        <w:t xml:space="preserve">　(4)ボランティアによる製作を認めること</w:t>
      </w:r>
    </w:p>
    <w:p w:rsidR="00DA6842" w:rsidRPr="00DA6842" w:rsidRDefault="00DA6842" w:rsidP="00DA6842">
      <w:pPr>
        <w:rPr>
          <w:rFonts w:asciiTheme="minorEastAsia" w:hAnsiTheme="minorEastAsia"/>
        </w:rPr>
      </w:pPr>
      <w:r w:rsidRPr="00DA6842">
        <w:rPr>
          <w:rFonts w:asciiTheme="minorEastAsia" w:hAnsiTheme="minorEastAsia" w:hint="eastAsia"/>
        </w:rPr>
        <w:t xml:space="preserve">　製作できる主体は政令で定められているので、政令を改正して対応。(下記参照)</w:t>
      </w:r>
    </w:p>
    <w:p w:rsidR="00DA6842" w:rsidRPr="00DA6842" w:rsidRDefault="00DA6842"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2　改正著作権法第37条第3項</w:t>
      </w:r>
    </w:p>
    <w:p w:rsidR="00DA6842" w:rsidRDefault="00DA6842" w:rsidP="00DA6842">
      <w:pPr>
        <w:rPr>
          <w:rFonts w:asciiTheme="minorEastAsia" w:hAnsiTheme="minorEastAsia"/>
        </w:rPr>
      </w:pPr>
      <w:r w:rsidRPr="00DA6842">
        <w:rPr>
          <w:rFonts w:asciiTheme="minorEastAsia" w:hAnsiTheme="minorEastAsia" w:hint="eastAsia"/>
        </w:rPr>
        <w:t>(改正部分(3ヶ所)を『　』で囲んだ。)</w:t>
      </w:r>
    </w:p>
    <w:p w:rsidR="00557D33" w:rsidRPr="00DA6842" w:rsidRDefault="00557D33"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 xml:space="preserve">　(視覚障害者等のための複製等)</w:t>
      </w:r>
    </w:p>
    <w:p w:rsidR="00DA6842" w:rsidRPr="00DA6842" w:rsidRDefault="00DA6842" w:rsidP="00DA6842">
      <w:pPr>
        <w:rPr>
          <w:rFonts w:asciiTheme="minorEastAsia" w:hAnsiTheme="minorEastAsia"/>
        </w:rPr>
      </w:pPr>
      <w:r w:rsidRPr="00DA6842">
        <w:rPr>
          <w:rFonts w:asciiTheme="minorEastAsia" w:hAnsiTheme="minorEastAsia" w:hint="eastAsia"/>
        </w:rPr>
        <w:t xml:space="preserve">　第三十七条</w:t>
      </w:r>
    </w:p>
    <w:p w:rsidR="00DA6842" w:rsidRPr="00DA6842" w:rsidRDefault="00DA6842" w:rsidP="00557D33">
      <w:pPr>
        <w:ind w:leftChars="135" w:left="424" w:hangingChars="67" w:hanging="141"/>
        <w:rPr>
          <w:rFonts w:asciiTheme="minorEastAsia" w:hAnsiTheme="minorEastAsia"/>
        </w:rPr>
      </w:pPr>
      <w:r w:rsidRPr="00DA6842">
        <w:rPr>
          <w:rFonts w:asciiTheme="minorEastAsia" w:hAnsiTheme="minorEastAsia" w:hint="eastAsia"/>
        </w:rPr>
        <w:t>3　『視覚障害その他の障害により』視覚による表現の認識</w:t>
      </w:r>
      <w:r w:rsidR="00557D33">
        <w:rPr>
          <w:rFonts w:asciiTheme="minorEastAsia" w:hAnsiTheme="minorEastAsia" w:hint="eastAsia"/>
        </w:rPr>
        <w:t>『</w:t>
      </w:r>
      <w:r w:rsidRPr="00DA6842">
        <w:rPr>
          <w:rFonts w:asciiTheme="minorEastAsia" w:hAnsiTheme="minorEastAsia" w:hint="eastAsia"/>
        </w:rPr>
        <w:t>が困難な』者(以下この項及び第百二条第四項において「視覚障害者等」という。)の福祉に関する事業を行う者で政令で定めるものは、公表された著作物で</w:t>
      </w:r>
      <w:r w:rsidR="00557D33">
        <w:rPr>
          <w:rFonts w:asciiTheme="minorEastAsia" w:hAnsiTheme="minorEastAsia" w:hint="eastAsia"/>
        </w:rPr>
        <w:t>あって</w:t>
      </w:r>
      <w:r w:rsidRPr="00DA6842">
        <w:rPr>
          <w:rFonts w:asciiTheme="minorEastAsia" w:hAnsiTheme="minorEastAsia" w:hint="eastAsia"/>
        </w:rPr>
        <w:t>、視覚によりその表現が認識される方式(視覚及び他の知覚により認識される方式を含む。)により公衆に提供され、又は提示されているもの(当該著作物以外の著作物で、当該著作物において複製されているものその他当該著作物と一体として公衆に提供され、又は提示されているものを含む。以下この項及び同条第四項において「視覚著作物」という。)について、専ら視覚障害者等で当該方式によつては当該視覚著作物を利用することが困難な者の用に供するために必要と認められる限度において、当該視覚著作物に係る文字を音声にすることその他当該視覚障害者等が利用するために必要な方式により、複製し、又は『公衆送信』を行うことができる。</w:t>
      </w:r>
    </w:p>
    <w:p w:rsidR="00DA6842" w:rsidRPr="00DA6842" w:rsidRDefault="00DA6842" w:rsidP="00557D33">
      <w:pPr>
        <w:ind w:leftChars="202" w:left="424"/>
        <w:rPr>
          <w:rFonts w:asciiTheme="minorEastAsia" w:hAnsiTheme="minorEastAsia"/>
        </w:rPr>
      </w:pPr>
      <w:r w:rsidRPr="00DA6842">
        <w:rPr>
          <w:rFonts w:asciiTheme="minorEastAsia" w:hAnsiTheme="minorEastAsia" w:hint="eastAsia"/>
        </w:rPr>
        <w:lastRenderedPageBreak/>
        <w:t>ただし、当該視覚著作物について、著作権者又はその許諾を得た者若しくは第七十九条の出版権の設定を受けた者若しくはその複製許諾若しくは公衆送信許諾を得た者により、当該方式による公衆への提供又は提示が行われている場合は、この限りでない。</w:t>
      </w:r>
    </w:p>
    <w:p w:rsidR="00DA6842" w:rsidRPr="00DA6842" w:rsidRDefault="00DA6842"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3　法改正に合わせて公布された政令、省令</w:t>
      </w:r>
    </w:p>
    <w:p w:rsidR="00DA6842" w:rsidRPr="00DA6842" w:rsidRDefault="00DA6842" w:rsidP="00DA6842">
      <w:pPr>
        <w:rPr>
          <w:rFonts w:asciiTheme="minorEastAsia" w:hAnsiTheme="minorEastAsia"/>
        </w:rPr>
      </w:pPr>
      <w:r w:rsidRPr="00DA6842">
        <w:rPr>
          <w:rFonts w:asciiTheme="minorEastAsia" w:hAnsiTheme="minorEastAsia" w:hint="eastAsia"/>
        </w:rPr>
        <w:t xml:space="preserve">　(1) 著作権法施行令(政令)</w:t>
      </w:r>
    </w:p>
    <w:p w:rsidR="00DA6842" w:rsidRPr="00DA6842" w:rsidRDefault="00DA6842" w:rsidP="00DA6842">
      <w:pPr>
        <w:rPr>
          <w:rFonts w:asciiTheme="minorEastAsia" w:hAnsiTheme="minorEastAsia"/>
        </w:rPr>
      </w:pPr>
      <w:r w:rsidRPr="00DA6842">
        <w:rPr>
          <w:rFonts w:asciiTheme="minorEastAsia" w:hAnsiTheme="minorEastAsia" w:hint="eastAsia"/>
        </w:rPr>
        <w:t>(視覚障害者等のための複製等が認められる者)</w:t>
      </w:r>
    </w:p>
    <w:p w:rsidR="00DA6842" w:rsidRPr="00DA6842" w:rsidRDefault="00DA6842" w:rsidP="00DA6842">
      <w:pPr>
        <w:rPr>
          <w:rFonts w:asciiTheme="minorEastAsia" w:hAnsiTheme="minorEastAsia"/>
        </w:rPr>
      </w:pPr>
      <w:r w:rsidRPr="00DA6842">
        <w:rPr>
          <w:rFonts w:asciiTheme="minorEastAsia" w:hAnsiTheme="minorEastAsia" w:hint="eastAsia"/>
        </w:rPr>
        <w:t>第二条　法第三十七条第三項(法第八十六条第一項及び第三項並びに第百二条第一項において準用する場合を含む。)の政令で定める者は、次に掲げる者とする。</w:t>
      </w:r>
    </w:p>
    <w:p w:rsidR="00DA6842" w:rsidRPr="00DA6842" w:rsidRDefault="00DA6842" w:rsidP="00DA6842">
      <w:pPr>
        <w:rPr>
          <w:rFonts w:asciiTheme="minorEastAsia" w:hAnsiTheme="minorEastAsia"/>
        </w:rPr>
      </w:pPr>
    </w:p>
    <w:p w:rsidR="00DA6842" w:rsidRPr="00DA6842" w:rsidRDefault="00DA6842" w:rsidP="00557D33">
      <w:pPr>
        <w:ind w:leftChars="135" w:left="566" w:hanging="283"/>
        <w:rPr>
          <w:rFonts w:asciiTheme="minorEastAsia" w:hAnsiTheme="minorEastAsia"/>
        </w:rPr>
      </w:pPr>
      <w:r w:rsidRPr="00DA6842">
        <w:rPr>
          <w:rFonts w:asciiTheme="minorEastAsia" w:hAnsiTheme="minorEastAsia" w:hint="eastAsia"/>
        </w:rPr>
        <w:t>一　次に掲げる施設を設置して視覚障害者等のために情報を提供する事業を行う者(イ、ニ又はチに掲げる施設を設置する者に</w:t>
      </w:r>
      <w:r w:rsidR="00557D33">
        <w:rPr>
          <w:rFonts w:asciiTheme="minorEastAsia" w:hAnsiTheme="minorEastAsia" w:hint="eastAsia"/>
        </w:rPr>
        <w:t>あって</w:t>
      </w:r>
      <w:r w:rsidRPr="00DA6842">
        <w:rPr>
          <w:rFonts w:asciiTheme="minorEastAsia" w:hAnsiTheme="minorEastAsia" w:hint="eastAsia"/>
        </w:rPr>
        <w:t>は国、地方公共団体又は一般社団法人等、ホに掲げる施設を設置する者に</w:t>
      </w:r>
      <w:r w:rsidR="00557D33">
        <w:rPr>
          <w:rFonts w:asciiTheme="minorEastAsia" w:hAnsiTheme="minorEastAsia" w:hint="eastAsia"/>
        </w:rPr>
        <w:t>あって</w:t>
      </w:r>
      <w:r w:rsidRPr="00DA6842">
        <w:rPr>
          <w:rFonts w:asciiTheme="minorEastAsia" w:hAnsiTheme="minorEastAsia" w:hint="eastAsia"/>
        </w:rPr>
        <w:t>は地方公共団体、公益社団法人又は公益財団法人に限る。)</w:t>
      </w: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イ　児童福祉法(昭和二十二年法律第百六十四号)第七条第一項の障害児入所施設及び児童発達支援センター</w:t>
      </w: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ロ　大学等の図書館及びこれに類する施設</w:t>
      </w: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ハ　国立国会図書館</w:t>
      </w: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ニ　身体障害者福祉法(昭和二十四年法律第二百八十三号)第五条第一項の視聴覚障害者情報提供施設</w:t>
      </w:r>
      <w:bookmarkStart w:id="0" w:name="_GoBack"/>
      <w:bookmarkEnd w:id="0"/>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ホ　図書館法第二条第一項の図書館(司書等が置かれているものに限る。)</w:t>
      </w:r>
    </w:p>
    <w:p w:rsidR="00DA6842" w:rsidRPr="00DA6842" w:rsidRDefault="00557D33" w:rsidP="00557D33">
      <w:pPr>
        <w:ind w:leftChars="136" w:left="567" w:hangingChars="134" w:hanging="281"/>
        <w:rPr>
          <w:rFonts w:asciiTheme="minorEastAsia" w:hAnsiTheme="minorEastAsia"/>
        </w:rPr>
      </w:pPr>
      <w:r>
        <w:rPr>
          <w:rFonts w:asciiTheme="minorEastAsia" w:hAnsiTheme="minorEastAsia" w:hint="eastAsia"/>
        </w:rPr>
        <w:t>ヘ</w:t>
      </w:r>
      <w:r w:rsidR="00DA6842" w:rsidRPr="00DA6842">
        <w:rPr>
          <w:rFonts w:asciiTheme="minorEastAsia" w:hAnsiTheme="minorEastAsia" w:hint="eastAsia"/>
        </w:rPr>
        <w:t xml:space="preserve">　学校図書館法(昭和二十八年法律第百八十五号)第二条の学校図書館</w:t>
      </w: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ト　老人福祉法(昭和三十八年法律第百三十三号)第五条の三の養護老人ホーム及び特別養護老人ホーム</w:t>
      </w: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チ　障害者の日常生活及び社会生活を総合的に支援するための法律(平成十七年法律第百二十三号)第五条第十一項に規定する障害者支援施設及び同条第一項に規定する障害福祉サービス事業(同条第七項に規定する生活介護、同条第十二項に規定する自立訓練、同条第十三項に規定する就労移行支援又は同条第十四項に規定する就労継続支援を行う事業に限る。)を行う施設</w:t>
      </w:r>
    </w:p>
    <w:p w:rsidR="00DA6842" w:rsidRPr="00DA6842" w:rsidRDefault="00DA6842" w:rsidP="00DA6842">
      <w:pPr>
        <w:rPr>
          <w:rFonts w:asciiTheme="minorEastAsia" w:hAnsiTheme="minorEastAsia"/>
        </w:rPr>
      </w:pP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二　前号に掲げる者のほか、視覚障害者等のために情報を提供する事業を行う法人(法第二条第六項に規定する法人をいう。以下同じ。)で次に掲げる要件を満たすもの</w:t>
      </w: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イ　視覚障害者等のための複製又は公衆送信(放送又は有線放送を除き、自動公衆送信の場合に</w:t>
      </w:r>
      <w:r w:rsidR="00557D33">
        <w:rPr>
          <w:rFonts w:asciiTheme="minorEastAsia" w:hAnsiTheme="minorEastAsia" w:hint="eastAsia"/>
        </w:rPr>
        <w:t>あって</w:t>
      </w:r>
      <w:r w:rsidRPr="00DA6842">
        <w:rPr>
          <w:rFonts w:asciiTheme="minorEastAsia" w:hAnsiTheme="minorEastAsia" w:hint="eastAsia"/>
        </w:rPr>
        <w:t>は送信可能化を含む。ロにおいて同じ。)を的確かつ円滑に行うことができる技術的能力及び経理的基礎を有していること。</w:t>
      </w: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ロ　視覚障害者等のための複製又は公衆送信を適正に行うために必要な法に関する知識</w:t>
      </w:r>
      <w:r w:rsidRPr="00DA6842">
        <w:rPr>
          <w:rFonts w:asciiTheme="minorEastAsia" w:hAnsiTheme="minorEastAsia" w:hint="eastAsia"/>
        </w:rPr>
        <w:lastRenderedPageBreak/>
        <w:t>を有する職員が置かれていること。</w:t>
      </w: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ハ　情報を提供する視覚障害者等の名簿を作成していること(当該名簿を作成している第三者を通じて情報を提供する場合に</w:t>
      </w:r>
      <w:r w:rsidR="00557D33">
        <w:rPr>
          <w:rFonts w:asciiTheme="minorEastAsia" w:hAnsiTheme="minorEastAsia" w:hint="eastAsia"/>
        </w:rPr>
        <w:t>あって</w:t>
      </w:r>
      <w:r w:rsidRPr="00DA6842">
        <w:rPr>
          <w:rFonts w:asciiTheme="minorEastAsia" w:hAnsiTheme="minorEastAsia" w:hint="eastAsia"/>
        </w:rPr>
        <w:t>は、当該名簿を確認していること)。</w:t>
      </w: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ニ　法人の名称並びに代表者(法人格を有しない社団又は財団の管理人を含む。以下同じ。)の氏名及び連絡先その他文部科学省令で定める事項について、文部科学省令で定めるところにより、公表していること。</w:t>
      </w:r>
    </w:p>
    <w:p w:rsidR="00DA6842" w:rsidRPr="00DA6842" w:rsidRDefault="00DA6842" w:rsidP="00DA6842">
      <w:pPr>
        <w:rPr>
          <w:rFonts w:asciiTheme="minorEastAsia" w:hAnsiTheme="minorEastAsia"/>
        </w:rPr>
      </w:pPr>
    </w:p>
    <w:p w:rsidR="00DA6842" w:rsidRPr="00DA6842" w:rsidRDefault="00DA6842" w:rsidP="00557D33">
      <w:pPr>
        <w:ind w:leftChars="136" w:left="567" w:hangingChars="134" w:hanging="281"/>
        <w:rPr>
          <w:rFonts w:asciiTheme="minorEastAsia" w:hAnsiTheme="minorEastAsia"/>
        </w:rPr>
      </w:pPr>
      <w:r w:rsidRPr="00DA6842">
        <w:rPr>
          <w:rFonts w:asciiTheme="minorEastAsia" w:hAnsiTheme="minorEastAsia" w:hint="eastAsia"/>
        </w:rPr>
        <w:t>三　視覚障害者等のために情報を提供する事業を行う法人のうち、当該事業の実施体制が前号イからハまでに掲げるものに準ずるものとして文化庁長官が指定するもの</w:t>
      </w:r>
    </w:p>
    <w:p w:rsidR="00DA6842" w:rsidRPr="00DA6842" w:rsidRDefault="00DA6842" w:rsidP="00557D33">
      <w:pPr>
        <w:ind w:leftChars="136" w:left="565" w:hangingChars="133" w:hanging="279"/>
        <w:rPr>
          <w:rFonts w:asciiTheme="minorEastAsia" w:hAnsiTheme="minorEastAsia"/>
        </w:rPr>
      </w:pPr>
      <w:r w:rsidRPr="00DA6842">
        <w:rPr>
          <w:rFonts w:asciiTheme="minorEastAsia" w:hAnsiTheme="minorEastAsia" w:hint="eastAsia"/>
        </w:rPr>
        <w:t>2 文化庁長官は、前項第三号の規定による指定をしたときは、その旨をインターネットの利用その他の適切な方法により公表するものとする。</w:t>
      </w:r>
    </w:p>
    <w:p w:rsidR="00DA6842" w:rsidRPr="00DA6842" w:rsidRDefault="00DA6842" w:rsidP="00DA6842">
      <w:pPr>
        <w:rPr>
          <w:rFonts w:asciiTheme="minorEastAsia" w:hAnsiTheme="minorEastAsia"/>
        </w:rPr>
      </w:pPr>
    </w:p>
    <w:p w:rsidR="00DA6842" w:rsidRPr="00DA6842" w:rsidRDefault="00DA6842"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 xml:space="preserve">　(2) 著作権法施行規則(省令)</w:t>
      </w:r>
    </w:p>
    <w:p w:rsidR="00DA6842" w:rsidRPr="00DA6842" w:rsidRDefault="00DA6842"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第三章視覚障害者等のために情報を提供する事業を行う法人の公表事項等</w:t>
      </w:r>
    </w:p>
    <w:p w:rsidR="00557D33" w:rsidRDefault="00557D33"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(公表事項)</w:t>
      </w:r>
    </w:p>
    <w:p w:rsidR="00DA6842" w:rsidRPr="00DA6842" w:rsidRDefault="00DA6842" w:rsidP="00DA6842">
      <w:pPr>
        <w:rPr>
          <w:rFonts w:asciiTheme="minorEastAsia" w:hAnsiTheme="minorEastAsia"/>
        </w:rPr>
      </w:pPr>
      <w:r w:rsidRPr="00DA6842">
        <w:rPr>
          <w:rFonts w:asciiTheme="minorEastAsia" w:hAnsiTheme="minorEastAsia" w:hint="eastAsia"/>
        </w:rPr>
        <w:t>第二条の三　令第二条第一項第二号ニの文部科学省令で定める事項は、次に掲げるものとする。</w:t>
      </w:r>
    </w:p>
    <w:p w:rsidR="00DA6842" w:rsidRPr="00DA6842" w:rsidRDefault="00DA6842" w:rsidP="00557D33">
      <w:pPr>
        <w:ind w:leftChars="68" w:left="424" w:hangingChars="134" w:hanging="281"/>
        <w:rPr>
          <w:rFonts w:asciiTheme="minorEastAsia" w:hAnsiTheme="minorEastAsia"/>
        </w:rPr>
      </w:pPr>
      <w:r w:rsidRPr="00DA6842">
        <w:rPr>
          <w:rFonts w:asciiTheme="minorEastAsia" w:hAnsiTheme="minorEastAsia" w:hint="eastAsia"/>
        </w:rPr>
        <w:t>一　視覚障害者等のために情報を提供する事業の内容(法第三十七条第三項(法第八十六条第一項及び第三項並びに第百二条第一項において準用する場合を含む。)の規定により複製又は公衆送信を行う著作物等の種類及び当該複製又は公衆送信の態様を含む。)</w:t>
      </w:r>
    </w:p>
    <w:p w:rsidR="00DA6842" w:rsidRPr="00DA6842" w:rsidRDefault="00DA6842" w:rsidP="00557D33">
      <w:pPr>
        <w:ind w:leftChars="68" w:left="424" w:hangingChars="134" w:hanging="281"/>
        <w:rPr>
          <w:rFonts w:asciiTheme="minorEastAsia" w:hAnsiTheme="minorEastAsia"/>
        </w:rPr>
      </w:pPr>
      <w:r w:rsidRPr="00DA6842">
        <w:rPr>
          <w:rFonts w:asciiTheme="minorEastAsia" w:hAnsiTheme="minorEastAsia" w:hint="eastAsia"/>
        </w:rPr>
        <w:t>二　令第二条第一項第二号イからハまでに掲げる要件を満たしている旨</w:t>
      </w:r>
    </w:p>
    <w:p w:rsidR="00DA6842" w:rsidRPr="00DA6842" w:rsidRDefault="00DA6842"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(公表方法)</w:t>
      </w:r>
    </w:p>
    <w:p w:rsidR="00DA6842" w:rsidRPr="00DA6842" w:rsidRDefault="00DA6842" w:rsidP="00DA6842">
      <w:pPr>
        <w:rPr>
          <w:rFonts w:asciiTheme="minorEastAsia" w:hAnsiTheme="minorEastAsia"/>
        </w:rPr>
      </w:pPr>
      <w:r w:rsidRPr="00DA6842">
        <w:rPr>
          <w:rFonts w:asciiTheme="minorEastAsia" w:hAnsiTheme="minorEastAsia" w:hint="eastAsia"/>
        </w:rPr>
        <w:t>第二条の四　令第二条第一項第二号ニの規定による公表は、文化庁長官が定めるウェブサイトへの掲載により行うものとする。</w:t>
      </w:r>
    </w:p>
    <w:p w:rsidR="00DA6842" w:rsidRPr="00DA6842" w:rsidRDefault="00DA6842" w:rsidP="00DA6842">
      <w:pPr>
        <w:rPr>
          <w:rFonts w:asciiTheme="minorEastAsia" w:hAnsiTheme="minorEastAsia"/>
        </w:rPr>
      </w:pPr>
    </w:p>
    <w:p w:rsidR="00DA6842" w:rsidRPr="00DA6842" w:rsidRDefault="00DA6842" w:rsidP="00DA6842">
      <w:pPr>
        <w:rPr>
          <w:rFonts w:asciiTheme="minorEastAsia" w:hAnsiTheme="minorEastAsia"/>
        </w:rPr>
      </w:pPr>
      <w:r w:rsidRPr="00DA6842">
        <w:rPr>
          <w:rFonts w:asciiTheme="minorEastAsia" w:hAnsiTheme="minorEastAsia" w:hint="eastAsia"/>
        </w:rPr>
        <w:t>(参考　文化庁長官が定めるウエブサイト)</w:t>
      </w:r>
    </w:p>
    <w:p w:rsidR="00DA6842" w:rsidRPr="00DA6842" w:rsidRDefault="00DA6842" w:rsidP="00DA6842">
      <w:pPr>
        <w:rPr>
          <w:rFonts w:asciiTheme="minorEastAsia" w:hAnsiTheme="minorEastAsia"/>
        </w:rPr>
      </w:pPr>
      <w:r w:rsidRPr="00DA6842">
        <w:rPr>
          <w:rFonts w:asciiTheme="minorEastAsia" w:hAnsiTheme="minorEastAsia" w:hint="eastAsia"/>
        </w:rPr>
        <w:t xml:space="preserve">　「教育利用に関する著作権等管理協議会」のホームページ内</w:t>
      </w:r>
    </w:p>
    <w:p w:rsidR="0004624A" w:rsidRPr="00DA6842" w:rsidRDefault="00DA6842">
      <w:pPr>
        <w:rPr>
          <w:rFonts w:asciiTheme="minorEastAsia" w:hAnsiTheme="minorEastAsia"/>
        </w:rPr>
      </w:pPr>
      <w:r w:rsidRPr="00DA6842">
        <w:rPr>
          <w:rFonts w:asciiTheme="minorEastAsia" w:hAnsiTheme="minorEastAsia" w:hint="eastAsia"/>
        </w:rPr>
        <w:t>著作権法施行令第2条第1項第2号の視覚障害者等のための複製・公衆送信が認められる者の一覧</w:t>
      </w:r>
      <w:r w:rsidR="00557D33">
        <w:rPr>
          <w:rFonts w:asciiTheme="minorEastAsia" w:hAnsiTheme="minorEastAsia" w:hint="eastAsia"/>
        </w:rPr>
        <w:t xml:space="preserve">　</w:t>
      </w:r>
      <w:r w:rsidRPr="00DA6842">
        <w:rPr>
          <w:rFonts w:asciiTheme="minorEastAsia" w:hAnsiTheme="minorEastAsia"/>
        </w:rPr>
        <w:t>https://kyoiku-forum.sakura.ne.jp/dai2jyo/</w:t>
      </w:r>
    </w:p>
    <w:sectPr w:rsidR="0004624A" w:rsidRPr="00DA68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42"/>
    <w:rsid w:val="00557D33"/>
    <w:rsid w:val="008F0F37"/>
    <w:rsid w:val="00955165"/>
    <w:rsid w:val="00DA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F23620-DDDE-4531-9D01-67D20A4FF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8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somu</cp:lastModifiedBy>
  <cp:revision>3</cp:revision>
  <cp:lastPrinted>2019-02-13T09:55:00Z</cp:lastPrinted>
  <dcterms:created xsi:type="dcterms:W3CDTF">2019-02-13T09:50:00Z</dcterms:created>
  <dcterms:modified xsi:type="dcterms:W3CDTF">2019-02-14T07:23:00Z</dcterms:modified>
</cp:coreProperties>
</file>